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D9F" w:rsidP="008555DB" w:rsidRDefault="008555DB" w14:paraId="52081155" w14:textId="75575E9C">
      <w:pPr>
        <w:pStyle w:val="Strapline"/>
        <w:spacing w:after="760"/>
        <w:rPr>
          <w:b w:val="1"/>
          <w:bCs w:val="1"/>
          <w:color w:val="48086F" w:themeColor="accent1"/>
          <w:sz w:val="72"/>
          <w:szCs w:val="72"/>
        </w:rPr>
      </w:pPr>
      <w:r w:rsidRPr="050E0968" w:rsidR="008555DB">
        <w:rPr>
          <w:b w:val="1"/>
          <w:bCs w:val="1"/>
          <w:color w:val="48086F" w:themeColor="accent1" w:themeTint="FF" w:themeShade="FF"/>
          <w:sz w:val="72"/>
          <w:szCs w:val="72"/>
        </w:rPr>
        <w:t xml:space="preserve">Our </w:t>
      </w:r>
      <w:r w:rsidRPr="050E0968" w:rsidR="15456BFE">
        <w:rPr>
          <w:b w:val="1"/>
          <w:bCs w:val="1"/>
          <w:color w:val="48086F" w:themeColor="accent1" w:themeTint="FF" w:themeShade="FF"/>
          <w:sz w:val="72"/>
          <w:szCs w:val="72"/>
        </w:rPr>
        <w:t>brand-new</w:t>
      </w:r>
      <w:r w:rsidRPr="050E0968" w:rsidR="008555DB">
        <w:rPr>
          <w:b w:val="1"/>
          <w:bCs w:val="1"/>
          <w:color w:val="48086F" w:themeColor="accent1" w:themeTint="FF" w:themeShade="FF"/>
          <w:sz w:val="72"/>
          <w:szCs w:val="72"/>
        </w:rPr>
        <w:t xml:space="preserve"> </w:t>
      </w:r>
      <w:r w:rsidRPr="050E0968" w:rsidR="00E0436B">
        <w:rPr>
          <w:b w:val="1"/>
          <w:bCs w:val="1"/>
          <w:color w:val="48086F" w:themeColor="accent1" w:themeTint="FF" w:themeShade="FF"/>
          <w:sz w:val="72"/>
          <w:szCs w:val="72"/>
        </w:rPr>
        <w:t>p</w:t>
      </w:r>
      <w:r w:rsidRPr="050E0968" w:rsidR="008555DB">
        <w:rPr>
          <w:b w:val="1"/>
          <w:bCs w:val="1"/>
          <w:color w:val="48086F" w:themeColor="accent1" w:themeTint="FF" w:themeShade="FF"/>
          <w:sz w:val="72"/>
          <w:szCs w:val="72"/>
        </w:rPr>
        <w:t>ension and savings provider</w:t>
      </w:r>
      <w:r w:rsidRPr="050E0968" w:rsidR="00E0436B">
        <w:rPr>
          <w:b w:val="1"/>
          <w:bCs w:val="1"/>
          <w:color w:val="48086F" w:themeColor="accent1" w:themeTint="FF" w:themeShade="FF"/>
          <w:sz w:val="72"/>
          <w:szCs w:val="72"/>
        </w:rPr>
        <w:t xml:space="preserve"> Cushon </w:t>
      </w:r>
    </w:p>
    <w:p w:rsidR="00BC0234" w:rsidP="00BC0234" w:rsidRDefault="00BC0234" w14:paraId="6DA8DE28" w14:textId="3E3964D7">
      <w:pPr>
        <w:pStyle w:val="BodyText"/>
      </w:pPr>
      <w:r w:rsidRPr="00BC0234">
        <w:t>After reviewing the market, we’re pleased to be introducing Cushon</w:t>
      </w:r>
      <w:r w:rsidR="000A3CE4">
        <w:t xml:space="preserve"> – a </w:t>
      </w:r>
      <w:r w:rsidRPr="00BC0234">
        <w:t>modern workplace savings platform that brings your pension and other savings together in one place.</w:t>
      </w:r>
    </w:p>
    <w:p w:rsidR="00BC0234" w:rsidP="00BC0234" w:rsidRDefault="00BC0234" w14:paraId="2F17156D" w14:textId="616D4606">
      <w:pPr>
        <w:pStyle w:val="BodyText"/>
      </w:pPr>
      <w:r>
        <w:t xml:space="preserve">From </w:t>
      </w:r>
      <w:r w:rsidRPr="00BC0234">
        <w:rPr>
          <w:highlight w:val="yellow"/>
        </w:rPr>
        <w:t>#DATE#</w:t>
      </w:r>
      <w:r>
        <w:t>, Cushon will become your new workplace pension provider. You’ll also have access to a broader range of savings and investment options to support different life goals</w:t>
      </w:r>
      <w:r w:rsidR="000A3CE4">
        <w:t>,</w:t>
      </w:r>
      <w:r>
        <w:t xml:space="preserve"> whether that’s saving for a home, your family’s future, or something to look forward to along the way.</w:t>
      </w:r>
    </w:p>
    <w:p w:rsidR="008555DB" w:rsidP="00BC0234" w:rsidRDefault="00BC0234" w14:paraId="3ADDAA98" w14:textId="047602A1">
      <w:pPr>
        <w:pStyle w:val="BodyText"/>
      </w:pPr>
      <w:r>
        <w:t>As part of their offering, Cushon has built an intuitive mobile app designed to help you stay on top of your savings and make confident decisions</w:t>
      </w:r>
      <w:r w:rsidR="000A3CE4">
        <w:t>,</w:t>
      </w:r>
      <w:r>
        <w:t xml:space="preserve"> from your first steps onto the property ladder through to planning for retirement.</w:t>
      </w:r>
      <w:r w:rsidR="008555DB">
        <w:br/>
      </w:r>
    </w:p>
    <w:p w:rsidR="008555DB" w:rsidP="008555DB" w:rsidRDefault="008555DB" w14:paraId="5A6C1DA5" w14:textId="20A01CCA">
      <w:pPr>
        <w:pStyle w:val="Heading1"/>
      </w:pPr>
      <w:r>
        <w:t>Why Cushon?</w:t>
      </w:r>
    </w:p>
    <w:p w:rsidR="008E5F41" w:rsidP="008E5F41" w:rsidRDefault="008E5F41" w14:paraId="5169327A" w14:textId="1D40DED1">
      <w:pPr>
        <w:pStyle w:val="BodyText"/>
      </w:pPr>
      <w:r>
        <w:t xml:space="preserve">Cushon offers a simple, flexible way to manage your money </w:t>
      </w:r>
      <w:r w:rsidR="00D1395F">
        <w:t xml:space="preserve">– helping </w:t>
      </w:r>
      <w:r>
        <w:t>you build a financial future you can feel good about.</w:t>
      </w:r>
    </w:p>
    <w:p w:rsidR="008E5F41" w:rsidP="008E5F41" w:rsidRDefault="008E5F41" w14:paraId="67016631" w14:textId="68E98BAF">
      <w:pPr>
        <w:pStyle w:val="Bullet1"/>
      </w:pPr>
      <w:r w:rsidRPr="008E5F41">
        <w:rPr>
          <w:b/>
          <w:bCs/>
        </w:rPr>
        <w:t>Everything in one place</w:t>
      </w:r>
      <w:r>
        <w:br/>
      </w:r>
      <w:r>
        <w:t>Manage your pension and other savings through a straightforward, easy-to-use app</w:t>
      </w:r>
      <w:r w:rsidR="00D1395F">
        <w:t>…</w:t>
      </w:r>
      <w:r>
        <w:t xml:space="preserve"> no paperwork, no complexity.</w:t>
      </w:r>
    </w:p>
    <w:p w:rsidR="008E5F41" w:rsidP="008E5F41" w:rsidRDefault="008E5F41" w14:paraId="75786D9B" w14:textId="131AADDA">
      <w:pPr>
        <w:pStyle w:val="Bullet1"/>
      </w:pPr>
      <w:r w:rsidRPr="008E5F41">
        <w:rPr>
          <w:b/>
          <w:bCs/>
        </w:rPr>
        <w:t>Savings for every stage of life</w:t>
      </w:r>
      <w:r>
        <w:br/>
      </w:r>
      <w:r>
        <w:t>In addition to your pension, you can save into ISAs and other investment accounts, making it easier to plan for both long-term and shorter-term goals.</w:t>
      </w:r>
    </w:p>
    <w:p w:rsidR="008E5F41" w:rsidP="008E5F41" w:rsidRDefault="008E5F41" w14:paraId="4E1D23A6" w14:textId="6EC61A4A">
      <w:pPr>
        <w:pStyle w:val="Bullet1"/>
      </w:pPr>
      <w:r w:rsidRPr="00D1395F">
        <w:rPr>
          <w:b/>
          <w:bCs/>
        </w:rPr>
        <w:t>Support that makes sense</w:t>
      </w:r>
      <w:r w:rsidR="00D1395F">
        <w:br/>
      </w:r>
      <w:r>
        <w:t>Access clear, jargon-free guidance, tools and in-app content to help you feel more confident about your financial decisions.</w:t>
      </w:r>
    </w:p>
    <w:p w:rsidR="00E55AB0" w:rsidP="00E55AB0" w:rsidRDefault="008E5F41" w14:paraId="7839A199" w14:textId="4793655A">
      <w:pPr>
        <w:pStyle w:val="Bullet1"/>
      </w:pPr>
      <w:r w:rsidRPr="00D1395F">
        <w:rPr>
          <w:b/>
          <w:bCs/>
        </w:rPr>
        <w:t>Investments you can feel good about</w:t>
      </w:r>
      <w:r w:rsidR="00D1395F">
        <w:br/>
      </w:r>
      <w:r w:rsidRPr="00722584" w:rsidR="00722584">
        <w:t xml:space="preserve">Cushon has already </w:t>
      </w:r>
      <w:r w:rsidR="00637FDE">
        <w:t>reduced</w:t>
      </w:r>
      <w:r w:rsidRPr="00722584" w:rsidR="00722584">
        <w:t xml:space="preserve"> the carbon emissions of its pension investments and is targeting an </w:t>
      </w:r>
      <w:r w:rsidRPr="00722584" w:rsidR="00722584">
        <w:t>80% reduction by 2030</w:t>
      </w:r>
      <w:r w:rsidRPr="00637FDE" w:rsidR="00637FDE">
        <w:rPr>
          <w:vertAlign w:val="superscript"/>
        </w:rPr>
        <w:t>1</w:t>
      </w:r>
      <w:r>
        <w:t>. This means your savings are invested with consideration for their impact on the world around you.</w:t>
      </w:r>
      <w:r w:rsidR="00E01B8B">
        <w:t xml:space="preserve"> </w:t>
      </w:r>
    </w:p>
    <w:p w:rsidR="008555DB" w:rsidP="00795816" w:rsidRDefault="008555DB" w14:paraId="499D0D81" w14:textId="491F319C">
      <w:pPr>
        <w:pStyle w:val="BodyText"/>
      </w:pPr>
    </w:p>
    <w:p w:rsidR="008555DB" w:rsidP="008555DB" w:rsidRDefault="008555DB" w14:paraId="69520E3C" w14:textId="1B14DAE0">
      <w:pPr>
        <w:pStyle w:val="Heading1"/>
      </w:pPr>
      <w:r w:rsidRPr="008555DB">
        <w:t xml:space="preserve">What happens from </w:t>
      </w:r>
      <w:r w:rsidRPr="008555DB">
        <w:rPr>
          <w:highlight w:val="yellow"/>
        </w:rPr>
        <w:t>#DATE#</w:t>
      </w:r>
      <w:r w:rsidRPr="008555DB">
        <w:t xml:space="preserve">?  </w:t>
      </w:r>
    </w:p>
    <w:p w:rsidR="008555DB" w:rsidP="008555DB" w:rsidRDefault="008555DB" w14:paraId="7E49584A" w14:textId="123BD6A5">
      <w:pPr>
        <w:pStyle w:val="BodyText"/>
      </w:pPr>
      <w:r>
        <w:t xml:space="preserve">From </w:t>
      </w:r>
      <w:r w:rsidRPr="00E71B63">
        <w:rPr>
          <w:highlight w:val="yellow"/>
        </w:rPr>
        <w:t>#DATE#</w:t>
      </w:r>
      <w:r>
        <w:t xml:space="preserve">, pension contributions to </w:t>
      </w:r>
      <w:r w:rsidRPr="00E71B63">
        <w:rPr>
          <w:highlight w:val="yellow"/>
        </w:rPr>
        <w:t>#OLDPROVIDER#</w:t>
      </w:r>
      <w:r>
        <w:t xml:space="preserve"> will </w:t>
      </w:r>
      <w:r w:rsidR="00F02C70">
        <w:t>stop</w:t>
      </w:r>
      <w:r>
        <w:t xml:space="preserve"> and all future contributions will be paid into your new Cushon pension.  </w:t>
      </w:r>
    </w:p>
    <w:p w:rsidR="006C057E" w:rsidP="008555DB" w:rsidRDefault="008555DB" w14:paraId="6CB5CA40" w14:textId="77777777">
      <w:pPr>
        <w:pStyle w:val="BodyText"/>
      </w:pPr>
      <w:r>
        <w:t xml:space="preserve">You will receive a welcome pack from Cushon and a new joiner notice enrolling you into the new pension. </w:t>
      </w:r>
      <w:r w:rsidRPr="006C057E" w:rsidR="006C057E">
        <w:t>As part of this, you’ll be invited to download the Cushon app so you can access and manage your savings easily.</w:t>
      </w:r>
    </w:p>
    <w:p w:rsidR="00A01E23" w:rsidP="008555DB" w:rsidRDefault="008555DB" w14:paraId="19F2A301" w14:textId="77777777">
      <w:pPr>
        <w:pStyle w:val="BodyText"/>
      </w:pPr>
      <w:r>
        <w:t xml:space="preserve">You can choose to leave your existing pension pot with </w:t>
      </w:r>
      <w:r w:rsidRPr="00E71B63">
        <w:rPr>
          <w:highlight w:val="yellow"/>
        </w:rPr>
        <w:t>#OLDPROVIDER#</w:t>
      </w:r>
      <w:r>
        <w:t xml:space="preserve"> where it is, </w:t>
      </w:r>
      <w:r w:rsidRPr="00A01E23" w:rsidR="00A01E23">
        <w:t>or you may be able to transfer it to Cushon if that’s right for you.</w:t>
      </w:r>
    </w:p>
    <w:p w:rsidR="008555DB" w:rsidP="008555DB" w:rsidRDefault="00A01E23" w14:paraId="420FB696" w14:textId="6A27B2C8">
      <w:pPr>
        <w:pStyle w:val="BodyText"/>
      </w:pPr>
      <w:r w:rsidRPr="00A01E23">
        <w:t>You’ll also have the option to open an ISA from Cushon’s range and contribute to it directly.</w:t>
      </w:r>
      <w:r w:rsidR="008555DB">
        <w:br/>
      </w:r>
      <w:r w:rsidR="008555DB">
        <w:br/>
      </w:r>
      <w:r w:rsidR="008555DB">
        <w:br/>
      </w:r>
      <w:r w:rsidRPr="008555DB" w:rsidR="008555DB">
        <w:rPr>
          <w:rStyle w:val="Heading1Char"/>
        </w:rPr>
        <w:t>How do I find out more?</w:t>
      </w:r>
      <w:r w:rsidR="008555DB">
        <w:t xml:space="preserve">  </w:t>
      </w:r>
    </w:p>
    <w:p w:rsidR="008555DB" w:rsidP="008555DB" w:rsidRDefault="0066189E" w14:paraId="7499F563" w14:textId="54819F5F">
      <w:pPr>
        <w:pStyle w:val="BodyText"/>
      </w:pPr>
      <w:r>
        <w:t>You can f</w:t>
      </w:r>
      <w:r w:rsidR="007A3C7D">
        <w:t xml:space="preserve">ind out more information about Cushon’s pension by </w:t>
      </w:r>
      <w:hyperlink w:history="1" r:id="rId11">
        <w:r w:rsidRPr="007A3C7D" w:rsidR="007A3C7D">
          <w:rPr>
            <w:rStyle w:val="Hyperlink"/>
          </w:rPr>
          <w:t>visiting their website</w:t>
        </w:r>
      </w:hyperlink>
      <w:r w:rsidR="007A3C7D">
        <w:t xml:space="preserve">. </w:t>
      </w:r>
      <w:r w:rsidR="008555DB">
        <w:t xml:space="preserve">More information </w:t>
      </w:r>
      <w:r w:rsidR="007A3C7D">
        <w:t>will also</w:t>
      </w:r>
      <w:r w:rsidR="008555DB">
        <w:t xml:space="preserve"> follow in due course. </w:t>
      </w:r>
    </w:p>
    <w:p w:rsidR="008555DB" w:rsidP="008555DB" w:rsidRDefault="008555DB" w14:paraId="1765E1FE" w14:textId="37DA2948">
      <w:pPr>
        <w:pStyle w:val="Heading1"/>
      </w:pPr>
      <w:r>
        <w:t xml:space="preserve">And </w:t>
      </w:r>
      <w:r w:rsidR="00AD1117">
        <w:t>finally</w:t>
      </w:r>
      <w:r>
        <w:t xml:space="preserve">… </w:t>
      </w:r>
    </w:p>
    <w:p w:rsidR="00637FDE" w:rsidP="008555DB" w:rsidRDefault="00883C9B" w14:paraId="5F8EA68A" w14:textId="694C1353">
      <w:pPr>
        <w:pStyle w:val="BodyText"/>
      </w:pPr>
      <w:r w:rsidRPr="00883C9B">
        <w:t>We want to make sure you get the most value from the contributions you and the company make. Moving to Cushon is designed to make it easier to engage with your pension and savings — and when you feel more in control, you’re more likely to make informed decisions for your future.</w:t>
      </w:r>
    </w:p>
    <w:p w:rsidR="00637FDE" w:rsidP="008555DB" w:rsidRDefault="00637FDE" w14:paraId="25AA3895" w14:textId="77777777">
      <w:pPr>
        <w:pStyle w:val="BodyText"/>
      </w:pPr>
    </w:p>
    <w:p w:rsidR="00637FDE" w:rsidP="008555DB" w:rsidRDefault="00637FDE" w14:paraId="339FE40C" w14:textId="77777777">
      <w:pPr>
        <w:pStyle w:val="BodyText"/>
        <w:rPr>
          <w:color w:val="48086F" w:themeColor="accent1"/>
        </w:rPr>
      </w:pPr>
    </w:p>
    <w:p w:rsidR="00883C9B" w:rsidP="008555DB" w:rsidRDefault="00883C9B" w14:paraId="10EB67E3" w14:textId="77777777">
      <w:pPr>
        <w:pStyle w:val="BodyText"/>
        <w:rPr>
          <w:color w:val="48086F" w:themeColor="accent1"/>
        </w:rPr>
      </w:pPr>
    </w:p>
    <w:p w:rsidRPr="00722584" w:rsidR="00DC47D3" w:rsidP="00722584" w:rsidRDefault="00722584" w14:paraId="3D5BFAAD" w14:textId="17FC6047">
      <w:pPr>
        <w:pStyle w:val="paragraph"/>
        <w:spacing w:before="0" w:beforeAutospacing="0" w:after="0" w:afterAutospacing="0"/>
        <w:textAlignment w:val="baseline"/>
        <w:rPr>
          <w:rFonts w:ascii="Arial" w:hAnsi="Arial" w:cs="Arial"/>
          <w:sz w:val="18"/>
          <w:szCs w:val="18"/>
        </w:rPr>
      </w:pPr>
      <w:r w:rsidRPr="00722584">
        <w:rPr>
          <w:rStyle w:val="normaltextrun"/>
          <w:rFonts w:ascii="Arial" w:hAnsi="Arial" w:cs="Arial"/>
          <w:i/>
          <w:iCs/>
          <w:color w:val="000000"/>
          <w:sz w:val="18"/>
          <w:szCs w:val="18"/>
        </w:rPr>
        <w:t>[¹] Reduction in scope 1 and 2 carbon emissions for the growth phase of Cushon's Sustainable Investment Strategy since inception (August 2022), compared to its independently verified 2022 benchmark. The benchmark, which has been verified by independent advisers ISIO, is defined as the weighted average of the carbon footprint of the underlying funds’ benchmark of 118 tCO2e/$m EVIC. For further information, see Cushon’s </w:t>
      </w:r>
      <w:hyperlink w:tgtFrame="_blank" w:history="1" r:id="rId12">
        <w:r w:rsidRPr="00722584">
          <w:rPr>
            <w:rStyle w:val="normaltextrun"/>
            <w:rFonts w:ascii="Arial" w:hAnsi="Arial" w:cs="Arial"/>
            <w:i/>
            <w:iCs/>
            <w:color w:val="467886"/>
            <w:sz w:val="18"/>
            <w:szCs w:val="18"/>
            <w:u w:val="single"/>
          </w:rPr>
          <w:t>Task Force on Climate-Related Financial Disclosures (TCFD) Report</w:t>
        </w:r>
      </w:hyperlink>
      <w:r w:rsidRPr="00722584">
        <w:rPr>
          <w:rStyle w:val="normaltextrun"/>
          <w:rFonts w:ascii="Arial" w:hAnsi="Arial" w:cs="Arial"/>
          <w:i/>
          <w:iCs/>
          <w:color w:val="000000"/>
          <w:sz w:val="18"/>
          <w:szCs w:val="18"/>
        </w:rPr>
        <w:t>.</w:t>
      </w:r>
    </w:p>
    <w:sectPr w:rsidRPr="00722584" w:rsidR="00DC47D3" w:rsidSect="00E34F30">
      <w:headerReference w:type="even" r:id="rId13"/>
      <w:headerReference w:type="default" r:id="rId14"/>
      <w:footerReference w:type="even" r:id="rId15"/>
      <w:footerReference w:type="default" r:id="rId16"/>
      <w:headerReference w:type="first" r:id="rId17"/>
      <w:footerReference w:type="first" r:id="rId18"/>
      <w:pgSz w:w="11906" w:h="16838" w:orient="portrait"/>
      <w:pgMar w:top="567" w:right="975" w:bottom="851" w:left="851" w:header="10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069" w:rsidP="002217F0" w:rsidRDefault="008A4069" w14:paraId="55CE6511" w14:textId="77777777">
      <w:pPr>
        <w:spacing w:after="0" w:line="240" w:lineRule="auto"/>
      </w:pPr>
      <w:r>
        <w:separator/>
      </w:r>
    </w:p>
  </w:endnote>
  <w:endnote w:type="continuationSeparator" w:id="0">
    <w:p w:rsidR="008A4069" w:rsidP="002217F0" w:rsidRDefault="008A4069" w14:paraId="563C25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065" w:rsidRDefault="00333065" w14:paraId="10FDD4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1C6A3C" w:rsidR="00DC47D3" w:rsidRDefault="001C6A3C" w14:paraId="5ACFB7E5" w14:textId="77777777">
    <w:pPr>
      <w:rPr>
        <w:color w:val="7F7F7F" w:themeColor="text1" w:themeTint="80"/>
      </w:rPr>
    </w:pPr>
    <w:r w:rsidRPr="001C6A3C">
      <w:rPr>
        <w:noProof/>
        <w:color w:val="7F7F7F" w:themeColor="text1" w:themeTint="80"/>
      </w:rPr>
      <w:drawing>
        <wp:anchor distT="0" distB="0" distL="114300" distR="114300" simplePos="0" relativeHeight="251674624" behindDoc="0" locked="0" layoutInCell="1" allowOverlap="1" wp14:anchorId="799ACB9F" wp14:editId="60A5CC9B">
          <wp:simplePos x="0" y="0"/>
          <wp:positionH relativeFrom="margin">
            <wp:posOffset>6477635</wp:posOffset>
          </wp:positionH>
          <wp:positionV relativeFrom="margin">
            <wp:posOffset>7293466</wp:posOffset>
          </wp:positionV>
          <wp:extent cx="1245094" cy="1245094"/>
          <wp:effectExtent l="63500" t="63500" r="63500" b="63500"/>
          <wp:wrapNone/>
          <wp:docPr id="24540900"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3435" name="Graphic 2076333435"/>
                  <pic:cNvPicPr/>
                </pic:nvPicPr>
                <pic:blipFill>
                  <a:blip r:embed="rId1">
                    <a:extLst>
                      <a:ext uri="{96DAC541-7B7A-43D3-8B79-37D633B846F1}">
                        <asvg:svgBlip xmlns:asvg="http://schemas.microsoft.com/office/drawing/2016/SVG/main" r:embed="rId2"/>
                      </a:ext>
                    </a:extLst>
                  </a:blip>
                  <a:stretch>
                    <a:fillRect/>
                  </a:stretch>
                </pic:blipFill>
                <pic:spPr>
                  <a:xfrm rot="653705">
                    <a:off x="0" y="0"/>
                    <a:ext cx="1245094" cy="124509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640"/>
      <w:gridCol w:w="1260"/>
    </w:tblGrid>
    <w:tr w:rsidRPr="001C6A3C" w:rsidR="001C6A3C" w:rsidTr="48113BE3" w14:paraId="4AFAE170" w14:textId="77777777">
      <w:tc>
        <w:tcPr>
          <w:tcW w:w="8640" w:type="dxa"/>
        </w:tcPr>
        <w:p w:rsidRPr="001C6A3C" w:rsidR="00DC47D3" w:rsidP="00DC47D3" w:rsidRDefault="48113BE3" w14:paraId="0355FAF7" w14:textId="24815467">
          <w:pPr>
            <w:pStyle w:val="DisclaimerTextBlk"/>
            <w:spacing w:line="288" w:lineRule="auto"/>
          </w:pPr>
          <w:r w:rsidRPr="48113BE3">
            <w:rPr>
              <w:color w:val="7F7F7F" w:themeColor="text1" w:themeTint="80"/>
            </w:rPr>
            <w:t xml:space="preserve">290CMT1225 </w:t>
          </w:r>
        </w:p>
        <w:p w:rsidRPr="001C6A3C" w:rsidR="00DC47D3" w:rsidP="00DC47D3" w:rsidRDefault="48113BE3" w14:paraId="6DCEA893" w14:textId="446A4376">
          <w:pPr>
            <w:pStyle w:val="DisclaimerTextBlk"/>
            <w:spacing w:line="288" w:lineRule="auto"/>
            <w:rPr>
              <w:color w:val="7F7F7F" w:themeColor="text1" w:themeTint="80"/>
            </w:rPr>
          </w:pPr>
          <w:r w:rsidRPr="48113BE3">
            <w:rPr>
              <w:color w:val="7F7F7F" w:themeColor="text1" w:themeTint="80"/>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c>
      <w:tc>
        <w:tcPr>
          <w:tcW w:w="1260" w:type="dxa"/>
          <w:vAlign w:val="bottom"/>
        </w:tcPr>
        <w:p w:rsidRPr="001C6A3C" w:rsidR="00DC47D3" w:rsidP="00DC47D3" w:rsidRDefault="00DC47D3" w14:paraId="2C260E2F" w14:textId="77777777">
          <w:pPr>
            <w:pStyle w:val="DisclaimerTextBlk"/>
            <w:jc w:val="right"/>
            <w:rPr>
              <w:color w:val="7F7F7F" w:themeColor="text1" w:themeTint="80"/>
              <w:sz w:val="18"/>
              <w:szCs w:val="18"/>
            </w:rPr>
          </w:pPr>
          <w:r w:rsidRPr="001C6A3C">
            <w:rPr>
              <w:color w:val="7F7F7F" w:themeColor="text1" w:themeTint="80"/>
              <w:sz w:val="22"/>
              <w:szCs w:val="22"/>
            </w:rPr>
            <w:fldChar w:fldCharType="begin"/>
          </w:r>
          <w:r w:rsidRPr="001C6A3C">
            <w:rPr>
              <w:color w:val="7F7F7F" w:themeColor="text1" w:themeTint="80"/>
              <w:sz w:val="22"/>
              <w:szCs w:val="22"/>
            </w:rPr>
            <w:instrText xml:space="preserve"> PAGE   \* MERGEFORMAT </w:instrText>
          </w:r>
          <w:r w:rsidRPr="001C6A3C">
            <w:rPr>
              <w:color w:val="7F7F7F" w:themeColor="text1" w:themeTint="80"/>
              <w:sz w:val="22"/>
              <w:szCs w:val="22"/>
            </w:rPr>
            <w:fldChar w:fldCharType="separate"/>
          </w:r>
          <w:r w:rsidRPr="001C6A3C">
            <w:rPr>
              <w:noProof/>
              <w:color w:val="7F7F7F" w:themeColor="text1" w:themeTint="80"/>
              <w:sz w:val="22"/>
              <w:szCs w:val="22"/>
            </w:rPr>
            <w:t>1</w:t>
          </w:r>
          <w:r w:rsidRPr="001C6A3C">
            <w:rPr>
              <w:noProof/>
              <w:color w:val="7F7F7F" w:themeColor="text1" w:themeTint="80"/>
              <w:sz w:val="22"/>
              <w:szCs w:val="22"/>
            </w:rPr>
            <w:fldChar w:fldCharType="end"/>
          </w:r>
        </w:p>
      </w:tc>
    </w:tr>
  </w:tbl>
  <w:p w:rsidRPr="001C6A3C" w:rsidR="00EB6D9F" w:rsidP="006E14A2" w:rsidRDefault="00EB6D9F" w14:paraId="15A760A7" w14:textId="77777777">
    <w:pPr>
      <w:pStyle w:val="DisclaimerTextBlk"/>
      <w:spacing w:after="120"/>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A81978" w:rsidR="006E14A2" w:rsidP="006E14A2" w:rsidRDefault="006E14A2" w14:paraId="65353B72" w14:textId="77777777">
    <w:pPr>
      <w:pStyle w:val="DisclaimerBoldText"/>
      <w:tabs>
        <w:tab w:val="right" w:pos="8364"/>
      </w:tabs>
      <w:ind w:right="1840"/>
    </w:pPr>
    <w:r w:rsidRPr="00A81978">
      <w:t xml:space="preserve">Need this in a braille, large print or audio format? Please get in touch by calling 020 3926 0333 </w:t>
    </w:r>
    <w:r>
      <w:br/>
    </w:r>
    <w:r>
      <w:t>o</w:t>
    </w:r>
    <w:r w:rsidRPr="00A81978">
      <w:t>r send us a message at cushon.info/accessibility.</w:t>
    </w:r>
  </w:p>
  <w:p w:rsidR="006E14A2" w:rsidP="004C0F71" w:rsidRDefault="00C23895" w14:paraId="46367495" w14:textId="77777777">
    <w:pPr>
      <w:pStyle w:val="Footer"/>
      <w:tabs>
        <w:tab w:val="right" w:pos="8364"/>
      </w:tabs>
      <w:ind w:right="1840"/>
      <w:rPr>
        <w:color w:val="FFFFFF" w:themeColor="background1"/>
        <w:spacing w:val="-6"/>
        <w:sz w:val="16"/>
        <w:szCs w:val="16"/>
      </w:rPr>
    </w:pPr>
    <w:r w:rsidRPr="00C23895">
      <w:rPr>
        <w:color w:val="FFFFFF" w:themeColor="background1"/>
        <w:spacing w:val="-6"/>
        <w:sz w:val="16"/>
        <w:szCs w:val="16"/>
      </w:rPr>
      <w:t>[Insert Compliance Approval Reference]</w:t>
    </w:r>
    <w:r>
      <w:rPr>
        <w:color w:val="FFFFFF" w:themeColor="background1"/>
        <w:spacing w:val="-6"/>
        <w:sz w:val="16"/>
        <w:szCs w:val="16"/>
      </w:rPr>
      <w:br/>
    </w:r>
    <w:r w:rsidRPr="004C0F71" w:rsidR="004C0F71">
      <w:rPr>
        <w:color w:val="FFFFFF" w:themeColor="background1"/>
        <w:spacing w:val="-6"/>
        <w:sz w:val="16"/>
        <w:szCs w:val="16"/>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p w:rsidRPr="004C0F71" w:rsidR="00A73773" w:rsidP="004C0F71" w:rsidRDefault="00A73773" w14:paraId="32234EBF" w14:textId="77777777">
    <w:pPr>
      <w:pStyle w:val="Footer"/>
      <w:tabs>
        <w:tab w:val="right" w:pos="8364"/>
      </w:tabs>
      <w:ind w:right="1840"/>
      <w:rPr>
        <w:color w:val="FFFFFF" w:themeColor="background1"/>
        <w:spacing w:val="-6"/>
        <w:sz w:val="16"/>
        <w:szCs w:val="16"/>
      </w:rPr>
    </w:pPr>
  </w:p>
  <w:p w:rsidR="006E14A2" w:rsidP="006E14A2" w:rsidRDefault="006E14A2" w14:paraId="0F90CE54" w14:textId="77777777">
    <w:pPr>
      <w:pStyle w:val="Footer"/>
      <w:spacing w:before="60" w:after="300"/>
    </w:pPr>
    <w:r>
      <w:rPr>
        <w:noProof/>
      </w:rPr>
      <w:drawing>
        <wp:inline distT="0" distB="0" distL="0" distR="0" wp14:anchorId="749A7A49" wp14:editId="655233BC">
          <wp:extent cx="2520000" cy="243269"/>
          <wp:effectExtent l="0" t="0" r="0" b="4445"/>
          <wp:docPr id="2085621122"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0842" name="Graphic 1314700842"/>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2432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069" w:rsidP="002217F0" w:rsidRDefault="008A4069" w14:paraId="4968D921" w14:textId="77777777">
      <w:pPr>
        <w:spacing w:after="0" w:line="240" w:lineRule="auto"/>
      </w:pPr>
      <w:r>
        <w:separator/>
      </w:r>
    </w:p>
  </w:footnote>
  <w:footnote w:type="continuationSeparator" w:id="0">
    <w:p w:rsidR="008A4069" w:rsidP="002217F0" w:rsidRDefault="008A4069" w14:paraId="0A40B4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065" w:rsidRDefault="00333065" w14:paraId="38D13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F65968" w:rsidP="00EB6D9F" w:rsidRDefault="004C42D2" w14:paraId="6DC26D34" w14:textId="77777777">
    <w:pPr>
      <w:pStyle w:val="Header"/>
      <w:spacing w:before="720"/>
      <w:ind w:right="-2"/>
    </w:pPr>
    <w:r>
      <w:rPr>
        <w:noProof/>
      </w:rPr>
      <w:drawing>
        <wp:anchor distT="0" distB="0" distL="114300" distR="114300" simplePos="0" relativeHeight="251672576" behindDoc="1" locked="0" layoutInCell="1" allowOverlap="1" wp14:anchorId="1DCA67C4" wp14:editId="16A50A52">
          <wp:simplePos x="0" y="0"/>
          <wp:positionH relativeFrom="column">
            <wp:posOffset>4996815</wp:posOffset>
          </wp:positionH>
          <wp:positionV relativeFrom="paragraph">
            <wp:posOffset>-82550</wp:posOffset>
          </wp:positionV>
          <wp:extent cx="1403985" cy="561594"/>
          <wp:effectExtent l="0" t="0" r="5715" b="0"/>
          <wp:wrapNone/>
          <wp:docPr id="53889336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41252" name="Graphic 304741252"/>
                  <pic:cNvPicPr/>
                </pic:nvPicPr>
                <pic:blipFill>
                  <a:blip r:embed="rId1">
                    <a:extLst>
                      <a:ext uri="{96DAC541-7B7A-43D3-8B79-37D633B846F1}">
                        <asvg:svgBlip xmlns:asvg="http://schemas.microsoft.com/office/drawing/2016/SVG/main" r:embed="rId2"/>
                      </a:ext>
                    </a:extLst>
                  </a:blip>
                  <a:stretch>
                    <a:fillRect/>
                  </a:stretch>
                </pic:blipFill>
                <pic:spPr>
                  <a:xfrm>
                    <a:off x="0" y="0"/>
                    <a:ext cx="1403985" cy="561594"/>
                  </a:xfrm>
                  <a:prstGeom prst="rect">
                    <a:avLst/>
                  </a:prstGeom>
                </pic:spPr>
              </pic:pic>
            </a:graphicData>
          </a:graphic>
          <wp14:sizeRelH relativeFrom="page">
            <wp14:pctWidth>0</wp14:pctWidth>
          </wp14:sizeRelH>
          <wp14:sizeRelV relativeFrom="page">
            <wp14:pctHeight>0</wp14:pctHeight>
          </wp14:sizeRelV>
        </wp:anchor>
      </w:drawing>
    </w:r>
    <w:r w:rsidR="00DC47D3">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404084" w:rsidP="006E14A2" w:rsidRDefault="006E14A2" w14:paraId="469E6D3B" w14:textId="77777777">
    <w:pPr>
      <w:pStyle w:val="Header"/>
      <w:tabs>
        <w:tab w:val="clear" w:pos="9026"/>
        <w:tab w:val="right" w:pos="8647"/>
      </w:tabs>
      <w:spacing w:after="4240"/>
    </w:pPr>
    <w:r>
      <w:rPr>
        <w:noProof/>
      </w:rPr>
      <mc:AlternateContent>
        <mc:Choice Requires="wpg">
          <w:drawing>
            <wp:anchor distT="0" distB="0" distL="114300" distR="114300" simplePos="0" relativeHeight="251652092" behindDoc="1" locked="0" layoutInCell="1" allowOverlap="1" wp14:anchorId="117109B1" wp14:editId="781B91FA">
              <wp:simplePos x="0" y="0"/>
              <wp:positionH relativeFrom="page">
                <wp:posOffset>0</wp:posOffset>
              </wp:positionH>
              <wp:positionV relativeFrom="page">
                <wp:posOffset>-382016</wp:posOffset>
              </wp:positionV>
              <wp:extent cx="7560000" cy="11075954"/>
              <wp:effectExtent l="0" t="50800" r="0" b="0"/>
              <wp:wrapNone/>
              <wp:docPr id="285084553" name="Group 14"/>
              <wp:cNvGraphicFramePr/>
              <a:graphic xmlns:a="http://schemas.openxmlformats.org/drawingml/2006/main">
                <a:graphicData uri="http://schemas.microsoft.com/office/word/2010/wordprocessingGroup">
                  <wpg:wgp>
                    <wpg:cNvGrpSpPr/>
                    <wpg:grpSpPr>
                      <a:xfrm>
                        <a:off x="0" y="0"/>
                        <a:ext cx="7560000" cy="11075954"/>
                        <a:chOff x="0" y="0"/>
                        <a:chExt cx="7560000" cy="11075954"/>
                      </a:xfrm>
                    </wpg:grpSpPr>
                    <wps:wsp>
                      <wps:cNvPr id="1910812948" name="Rectangle 5"/>
                      <wps:cNvSpPr/>
                      <wps:spPr>
                        <a:xfrm>
                          <a:off x="0" y="383954"/>
                          <a:ext cx="7560000" cy="1069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86585248"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5647432">
                          <a:off x="966083" y="53975"/>
                          <a:ext cx="1506220" cy="1398270"/>
                        </a:xfrm>
                        <a:prstGeom prst="rect">
                          <a:avLst/>
                        </a:prstGeom>
                      </pic:spPr>
                    </pic:pic>
                  </wpg:wgp>
                </a:graphicData>
              </a:graphic>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17F5E158">
            <v:group id="Group 14" style="position:absolute;margin-left:0;margin-top:-30.1pt;width:595.3pt;height:872.1pt;z-index:-251664388;mso-position-horizontal-relative:page;mso-position-vertical-relative:page;mso-height-relative:margin" coordsize="75600,110759" o:spid="_x0000_s1026" w14:anchorId="0DD76BEB"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">
              <v:rect id="Rectangle 5" style="position:absolute;top:3839;width:75600;height:106920;visibility:visible;mso-wrap-style:square;v-text-anchor:middle" o:spid="_x0000_s1027" fillcolor="#48086f [3204]" stroked="f" strokeweight="1.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1" style="position:absolute;left:9661;top:539;width:15062;height:13983;rotation:6168502fd;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">
                <v:imagedata o:title="" r:id="rId3"/>
              </v:shape>
              <w10:wrap anchorx="page" anchory="page"/>
            </v:group>
          </w:pict>
        </mc:Fallback>
      </mc:AlternateContent>
    </w:r>
    <w:r w:rsidR="00404084">
      <w:rPr>
        <w:noProof/>
      </w:rPr>
      <w:drawing>
        <wp:anchor distT="0" distB="0" distL="114300" distR="114300" simplePos="0" relativeHeight="251669504" behindDoc="1" locked="0" layoutInCell="1" allowOverlap="1" wp14:anchorId="25A47916" wp14:editId="00D18631">
          <wp:simplePos x="0" y="0"/>
          <wp:positionH relativeFrom="page">
            <wp:posOffset>5591175</wp:posOffset>
          </wp:positionH>
          <wp:positionV relativeFrom="page">
            <wp:posOffset>599440</wp:posOffset>
          </wp:positionV>
          <wp:extent cx="1404000" cy="561849"/>
          <wp:effectExtent l="0" t="0" r="5715" b="0"/>
          <wp:wrapNone/>
          <wp:docPr id="13622457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20871" name="Graphic 1175520871"/>
                  <pic:cNvPicPr/>
                </pic:nvPicPr>
                <pic:blipFill>
                  <a:blip r:embed="rId4">
                    <a:extLst>
                      <a:ext uri="{96DAC541-7B7A-43D3-8B79-37D633B846F1}">
                        <asvg:svgBlip xmlns:asvg="http://schemas.microsoft.com/office/drawing/2016/SVG/main" r:embed="rId5"/>
                      </a:ext>
                    </a:extLst>
                  </a:blip>
                  <a:stretch>
                    <a:fillRect/>
                  </a:stretch>
                </pic:blipFill>
                <pic:spPr>
                  <a:xfrm>
                    <a:off x="0" y="0"/>
                    <a:ext cx="1404000" cy="5618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6BED"/>
    <w:multiLevelType w:val="multilevel"/>
    <w:tmpl w:val="920A1744"/>
    <w:lvl w:ilvl="0">
      <w:start w:val="1"/>
      <w:numFmt w:val="bullet"/>
      <w:lvlText w:val=""/>
      <w:lvlJc w:val="left"/>
      <w:pPr>
        <w:ind w:left="0" w:firstLine="0"/>
      </w:pPr>
      <w:rPr>
        <w:rFonts w:hint="default" w:ascii="Symbol" w:hAnsi="Symbol"/>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181FF3"/>
    <w:multiLevelType w:val="multilevel"/>
    <w:tmpl w:val="CD7C83CE"/>
    <w:lvl w:ilvl="0">
      <w:start w:val="1"/>
      <w:numFmt w:val="none"/>
      <w:pStyle w:val="BodyTextPre-NumList"/>
      <w:lvlText w:val="%1"/>
      <w:lvlJc w:val="left"/>
      <w:pPr>
        <w:ind w:left="0" w:firstLine="0"/>
      </w:pPr>
      <w:rPr>
        <w:rFonts w:hint="default"/>
      </w:rPr>
    </w:lvl>
    <w:lvl w:ilvl="1">
      <w:start w:val="1"/>
      <w:numFmt w:val="decimal"/>
      <w:pStyle w:val="Level1"/>
      <w:lvlText w:val="%2."/>
      <w:lvlJc w:val="left"/>
      <w:pPr>
        <w:ind w:left="567" w:hanging="567"/>
      </w:pPr>
      <w:rPr>
        <w:rFonts w:hint="default"/>
      </w:rPr>
    </w:lvl>
    <w:lvl w:ilvl="2">
      <w:start w:val="1"/>
      <w:numFmt w:val="lowerLetter"/>
      <w:pStyle w:val="Level2"/>
      <w:lvlText w:val="%3)"/>
      <w:lvlJc w:val="left"/>
      <w:pPr>
        <w:tabs>
          <w:tab w:val="num" w:pos="737"/>
        </w:tabs>
        <w:ind w:left="1134" w:hanging="567"/>
      </w:pPr>
      <w:rPr>
        <w:rFonts w:hint="default"/>
      </w:rPr>
    </w:lvl>
    <w:lvl w:ilvl="3">
      <w:start w:val="1"/>
      <w:numFmt w:val="lowerRoman"/>
      <w:pStyle w:val="Level3"/>
      <w:lvlText w:val="%4)"/>
      <w:lvlJc w:val="left"/>
      <w:pPr>
        <w:ind w:left="1701" w:hanging="567"/>
      </w:pPr>
      <w:rPr>
        <w:rFonts w:hint="default"/>
      </w:rPr>
    </w:lvl>
    <w:lvl w:ilvl="4">
      <w:start w:val="1"/>
      <w:numFmt w:val="decimal"/>
      <w:pStyle w:val="Level4"/>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F2215D"/>
    <w:multiLevelType w:val="hybridMultilevel"/>
    <w:tmpl w:val="D070D030"/>
    <w:lvl w:ilvl="0" w:tplc="6798B1D2">
      <w:start w:val="1"/>
      <w:numFmt w:val="bullet"/>
      <w:lvlText w:val=""/>
      <w:lvlJc w:val="left"/>
      <w:pPr>
        <w:ind w:left="720" w:hanging="360"/>
      </w:pPr>
      <w:rPr>
        <w:rFonts w:hint="default" w:ascii="Symbol" w:hAnsi="Symbol"/>
        <w:color w:val="DF0096"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842BCF"/>
    <w:multiLevelType w:val="multilevel"/>
    <w:tmpl w:val="70F01156"/>
    <w:lvl w:ilvl="0">
      <w:start w:val="1"/>
      <w:numFmt w:val="bullet"/>
      <w:lvlText w:val=""/>
      <w:lvlJc w:val="left"/>
      <w:pPr>
        <w:ind w:left="0" w:firstLine="0"/>
      </w:pPr>
      <w:rPr>
        <w:rFonts w:hint="default" w:ascii="Wingdings" w:hAnsi="Wingdings"/>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8AD26EA"/>
    <w:multiLevelType w:val="multilevel"/>
    <w:tmpl w:val="19787548"/>
    <w:lvl w:ilvl="0">
      <w:start w:val="1"/>
      <w:numFmt w:val="bullet"/>
      <w:pStyle w:val="Bullet1"/>
      <w:lvlText w:val=""/>
      <w:lvlJc w:val="left"/>
      <w:pPr>
        <w:ind w:left="425" w:hanging="425"/>
      </w:pPr>
      <w:rPr>
        <w:rFonts w:hint="default" w:ascii="Symbol" w:hAnsi="Symbol"/>
        <w:color w:val="DF0096" w:themeColor="accent3"/>
      </w:rPr>
    </w:lvl>
    <w:lvl w:ilvl="1">
      <w:start w:val="1"/>
      <w:numFmt w:val="bullet"/>
      <w:pStyle w:val="Bullet2"/>
      <w:lvlText w:val=""/>
      <w:lvlJc w:val="left"/>
      <w:pPr>
        <w:ind w:left="851" w:hanging="426"/>
      </w:pPr>
      <w:rPr>
        <w:rFonts w:hint="default" w:ascii="Wingdings 2" w:hAnsi="Wingdings 2"/>
        <w:color w:val="FF41B8" w:themeColor="accent4"/>
      </w:rPr>
    </w:lvl>
    <w:lvl w:ilvl="2">
      <w:start w:val="1"/>
      <w:numFmt w:val="bullet"/>
      <w:pStyle w:val="Bullet3"/>
      <w:lvlText w:val=""/>
      <w:lvlJc w:val="left"/>
      <w:pPr>
        <w:ind w:left="1276" w:hanging="425"/>
      </w:pPr>
      <w:rPr>
        <w:rFonts w:hint="default" w:ascii="Wingdings 2" w:hAnsi="Wingdings 2"/>
        <w:color w:val="FF41B8" w:themeColor="accent4"/>
      </w:rPr>
    </w:lvl>
    <w:lvl w:ilvl="3">
      <w:start w:val="1"/>
      <w:numFmt w:val="bullet"/>
      <w:lvlText w:val=""/>
      <w:lvlJc w:val="left"/>
      <w:pPr>
        <w:ind w:left="2126" w:hanging="425"/>
      </w:pPr>
      <w:rPr>
        <w:rFonts w:hint="default" w:ascii="Symbol" w:hAnsi="Symbol"/>
        <w:color w:val="FF41B8" w:themeColor="accent4"/>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610361167">
    <w:abstractNumId w:val="1"/>
  </w:num>
  <w:num w:numId="2" w16cid:durableId="1664384106">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701" w:hanging="567"/>
        </w:pPr>
        <w:rPr>
          <w:rFonts w:hint="default"/>
        </w:rPr>
      </w:lvl>
    </w:lvlOverride>
    <w:lvlOverride w:ilvl="4">
      <w:lvl w:ilvl="4">
        <w:start w:val="1"/>
        <w:numFmt w:val="decimal"/>
        <w:pStyle w:val="Level4"/>
        <w:lvlText w:val="(%5)"/>
        <w:lvlJc w:val="left"/>
        <w:pPr>
          <w:tabs>
            <w:tab w:val="num" w:pos="2041"/>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346643063">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531" w:hanging="397"/>
        </w:pPr>
        <w:rPr>
          <w:rFonts w:hint="default"/>
        </w:rPr>
      </w:lvl>
    </w:lvlOverride>
    <w:lvlOverride w:ilvl="4">
      <w:lvl w:ilvl="4">
        <w:start w:val="1"/>
        <w:numFmt w:val="decimal"/>
        <w:pStyle w:val="Level4"/>
        <w:lvlText w:val="%5)"/>
        <w:lvlJc w:val="left"/>
        <w:pPr>
          <w:tabs>
            <w:tab w:val="num" w:pos="2041"/>
          </w:tabs>
          <w:ind w:left="209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22513013">
    <w:abstractNumId w:val="3"/>
  </w:num>
  <w:num w:numId="5" w16cid:durableId="841898377">
    <w:abstractNumId w:val="0"/>
  </w:num>
  <w:num w:numId="6" w16cid:durableId="968973242">
    <w:abstractNumId w:val="2"/>
  </w:num>
  <w:num w:numId="7" w16cid:durableId="897590930">
    <w:abstractNumId w:val="4"/>
  </w:num>
  <w:num w:numId="8" w16cid:durableId="1548376403">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tabs>
            <w:tab w:val="num" w:pos="567"/>
          </w:tabs>
          <w:ind w:left="567" w:hanging="567"/>
        </w:pPr>
        <w:rPr>
          <w:rFonts w:hint="default"/>
        </w:rPr>
      </w:lvl>
    </w:lvlOverride>
    <w:lvlOverride w:ilvl="2">
      <w:lvl w:ilvl="2">
        <w:start w:val="1"/>
        <w:numFmt w:val="lowerLetter"/>
        <w:pStyle w:val="Level2"/>
        <w:lvlText w:val="%3)"/>
        <w:lvlJc w:val="left"/>
        <w:pPr>
          <w:tabs>
            <w:tab w:val="num" w:pos="992"/>
          </w:tabs>
          <w:ind w:left="992" w:hanging="425"/>
        </w:pPr>
        <w:rPr>
          <w:rFonts w:hint="default"/>
        </w:rPr>
      </w:lvl>
    </w:lvlOverride>
    <w:lvlOverride w:ilvl="3">
      <w:lvl w:ilvl="3">
        <w:start w:val="1"/>
        <w:numFmt w:val="lowerRoman"/>
        <w:pStyle w:val="Level3"/>
        <w:lvlText w:val="%4)"/>
        <w:lvlJc w:val="left"/>
        <w:pPr>
          <w:tabs>
            <w:tab w:val="num" w:pos="1418"/>
          </w:tabs>
          <w:ind w:left="1418" w:hanging="426"/>
        </w:pPr>
        <w:rPr>
          <w:rFonts w:hint="default"/>
        </w:rPr>
      </w:lvl>
    </w:lvlOverride>
    <w:lvlOverride w:ilvl="4">
      <w:lvl w:ilvl="4">
        <w:start w:val="1"/>
        <w:numFmt w:val="decimal"/>
        <w:pStyle w:val="Level4"/>
        <w:lvlText w:val="%5)"/>
        <w:lvlJc w:val="left"/>
        <w:pPr>
          <w:tabs>
            <w:tab w:val="num" w:pos="1843"/>
          </w:tabs>
          <w:ind w:left="1843" w:hanging="425"/>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3"/>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DB"/>
    <w:rsid w:val="00012062"/>
    <w:rsid w:val="00036E1E"/>
    <w:rsid w:val="00067908"/>
    <w:rsid w:val="000A0625"/>
    <w:rsid w:val="000A3CE4"/>
    <w:rsid w:val="000A7333"/>
    <w:rsid w:val="001A14C1"/>
    <w:rsid w:val="001C567D"/>
    <w:rsid w:val="001C6A3C"/>
    <w:rsid w:val="001F1A8D"/>
    <w:rsid w:val="00202D16"/>
    <w:rsid w:val="00215290"/>
    <w:rsid w:val="0022111B"/>
    <w:rsid w:val="002217F0"/>
    <w:rsid w:val="00242E1B"/>
    <w:rsid w:val="002B1724"/>
    <w:rsid w:val="002B1F98"/>
    <w:rsid w:val="002F5433"/>
    <w:rsid w:val="00301DF9"/>
    <w:rsid w:val="00333065"/>
    <w:rsid w:val="00404084"/>
    <w:rsid w:val="0044098E"/>
    <w:rsid w:val="00473E00"/>
    <w:rsid w:val="0048757A"/>
    <w:rsid w:val="00491161"/>
    <w:rsid w:val="00496859"/>
    <w:rsid w:val="004C0F71"/>
    <w:rsid w:val="004C42D2"/>
    <w:rsid w:val="00501E6B"/>
    <w:rsid w:val="00526653"/>
    <w:rsid w:val="005407FC"/>
    <w:rsid w:val="00560735"/>
    <w:rsid w:val="005777E4"/>
    <w:rsid w:val="005A161A"/>
    <w:rsid w:val="005A4D87"/>
    <w:rsid w:val="005E515A"/>
    <w:rsid w:val="005E5310"/>
    <w:rsid w:val="00620E58"/>
    <w:rsid w:val="00631AFE"/>
    <w:rsid w:val="00637FDE"/>
    <w:rsid w:val="00661026"/>
    <w:rsid w:val="0066189E"/>
    <w:rsid w:val="00691A65"/>
    <w:rsid w:val="006C057E"/>
    <w:rsid w:val="006E14A2"/>
    <w:rsid w:val="00722584"/>
    <w:rsid w:val="0072384E"/>
    <w:rsid w:val="007712CD"/>
    <w:rsid w:val="007858AD"/>
    <w:rsid w:val="00795816"/>
    <w:rsid w:val="00795D95"/>
    <w:rsid w:val="007A3C7D"/>
    <w:rsid w:val="007D523B"/>
    <w:rsid w:val="008063AA"/>
    <w:rsid w:val="008555DB"/>
    <w:rsid w:val="008622CB"/>
    <w:rsid w:val="008659A3"/>
    <w:rsid w:val="00883C9B"/>
    <w:rsid w:val="00884355"/>
    <w:rsid w:val="008A4069"/>
    <w:rsid w:val="008C0D54"/>
    <w:rsid w:val="008E0AE5"/>
    <w:rsid w:val="008E5F41"/>
    <w:rsid w:val="009210B2"/>
    <w:rsid w:val="00933855"/>
    <w:rsid w:val="009C12F8"/>
    <w:rsid w:val="009F7634"/>
    <w:rsid w:val="00A01E23"/>
    <w:rsid w:val="00A11B0D"/>
    <w:rsid w:val="00A73773"/>
    <w:rsid w:val="00A81978"/>
    <w:rsid w:val="00AD1117"/>
    <w:rsid w:val="00B179E2"/>
    <w:rsid w:val="00B2076A"/>
    <w:rsid w:val="00B372E2"/>
    <w:rsid w:val="00BB3CC2"/>
    <w:rsid w:val="00BC0234"/>
    <w:rsid w:val="00BD1F2F"/>
    <w:rsid w:val="00BE762E"/>
    <w:rsid w:val="00C23895"/>
    <w:rsid w:val="00C40838"/>
    <w:rsid w:val="00CB3E67"/>
    <w:rsid w:val="00CC113C"/>
    <w:rsid w:val="00CD047C"/>
    <w:rsid w:val="00D03F9C"/>
    <w:rsid w:val="00D1395F"/>
    <w:rsid w:val="00D14B2C"/>
    <w:rsid w:val="00D2215D"/>
    <w:rsid w:val="00D46E03"/>
    <w:rsid w:val="00D916FA"/>
    <w:rsid w:val="00DC47D3"/>
    <w:rsid w:val="00DD04F3"/>
    <w:rsid w:val="00DF3CC7"/>
    <w:rsid w:val="00E01B8B"/>
    <w:rsid w:val="00E0436B"/>
    <w:rsid w:val="00E34F30"/>
    <w:rsid w:val="00E50AB6"/>
    <w:rsid w:val="00E55AB0"/>
    <w:rsid w:val="00E62604"/>
    <w:rsid w:val="00E6506D"/>
    <w:rsid w:val="00E71B63"/>
    <w:rsid w:val="00E916AE"/>
    <w:rsid w:val="00E97D9B"/>
    <w:rsid w:val="00EB6D9F"/>
    <w:rsid w:val="00EC623F"/>
    <w:rsid w:val="00ED06BF"/>
    <w:rsid w:val="00F02C70"/>
    <w:rsid w:val="00F17CDD"/>
    <w:rsid w:val="00F65968"/>
    <w:rsid w:val="00F71E97"/>
    <w:rsid w:val="00F92F10"/>
    <w:rsid w:val="00FF140C"/>
    <w:rsid w:val="050E0968"/>
    <w:rsid w:val="15456BFE"/>
    <w:rsid w:val="48113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3BA9F"/>
  <w14:defaultImageDpi w14:val="32767"/>
  <w15:chartTrackingRefBased/>
  <w15:docId w15:val="{46DE6204-0580-4641-832E-2D58681EE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7"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7"/>
    <w:semiHidden/>
    <w:qFormat/>
    <w:rsid w:val="0022111B"/>
  </w:style>
  <w:style w:type="paragraph" w:styleId="Heading1">
    <w:name w:val="heading 1"/>
    <w:next w:val="Heading2"/>
    <w:link w:val="Heading1Char"/>
    <w:uiPriority w:val="3"/>
    <w:qFormat/>
    <w:rsid w:val="00D03F9C"/>
    <w:pPr>
      <w:spacing w:before="400" w:after="200"/>
      <w:outlineLvl w:val="0"/>
    </w:pPr>
    <w:rPr>
      <w:b/>
      <w:bCs/>
      <w:color w:val="48086F" w:themeColor="accent1"/>
      <w:sz w:val="36"/>
      <w:szCs w:val="36"/>
    </w:rPr>
  </w:style>
  <w:style w:type="paragraph" w:styleId="Heading2">
    <w:name w:val="heading 2"/>
    <w:next w:val="Heading3"/>
    <w:link w:val="Heading2Char"/>
    <w:uiPriority w:val="3"/>
    <w:qFormat/>
    <w:rsid w:val="00D03F9C"/>
    <w:pPr>
      <w:spacing w:before="440" w:after="440"/>
      <w:outlineLvl w:val="1"/>
    </w:pPr>
    <w:rPr>
      <w:b/>
      <w:bCs/>
      <w:sz w:val="34"/>
      <w:szCs w:val="34"/>
    </w:rPr>
  </w:style>
  <w:style w:type="paragraph" w:styleId="Heading3">
    <w:name w:val="heading 3"/>
    <w:basedOn w:val="Normal"/>
    <w:next w:val="Normal"/>
    <w:link w:val="Heading3Char"/>
    <w:uiPriority w:val="3"/>
    <w:qFormat/>
    <w:rsid w:val="00D03F9C"/>
    <w:pPr>
      <w:spacing w:before="440" w:after="480"/>
      <w:outlineLvl w:val="2"/>
    </w:pPr>
    <w:rPr>
      <w:b/>
      <w:bCs/>
      <w:sz w:val="28"/>
      <w:szCs w:val="28"/>
    </w:rPr>
  </w:style>
  <w:style w:type="paragraph" w:styleId="Heading4">
    <w:name w:val="heading 4"/>
    <w:basedOn w:val="Normal"/>
    <w:next w:val="Normal"/>
    <w:link w:val="Heading4Char"/>
    <w:uiPriority w:val="9"/>
    <w:semiHidden/>
    <w:unhideWhenUsed/>
    <w:qFormat/>
    <w:rsid w:val="00D2215D"/>
    <w:pPr>
      <w:keepNext/>
      <w:keepLines/>
      <w:spacing w:before="80" w:after="40"/>
      <w:outlineLvl w:val="3"/>
    </w:pPr>
    <w:rPr>
      <w:rFonts w:eastAsiaTheme="majorEastAsia" w:cstheme="majorBidi"/>
      <w:i/>
      <w:iCs/>
      <w:color w:val="350653" w:themeColor="accent1" w:themeShade="BF"/>
    </w:rPr>
  </w:style>
  <w:style w:type="paragraph" w:styleId="Heading5">
    <w:name w:val="heading 5"/>
    <w:basedOn w:val="Normal"/>
    <w:next w:val="Normal"/>
    <w:link w:val="Heading5Char"/>
    <w:uiPriority w:val="17"/>
    <w:semiHidden/>
    <w:qFormat/>
    <w:rsid w:val="00D2215D"/>
    <w:pPr>
      <w:keepNext/>
      <w:keepLines/>
      <w:spacing w:before="80" w:after="40"/>
      <w:outlineLvl w:val="4"/>
    </w:pPr>
    <w:rPr>
      <w:rFonts w:eastAsiaTheme="majorEastAsia" w:cstheme="majorBidi"/>
      <w:color w:val="350653" w:themeColor="accent1" w:themeShade="BF"/>
    </w:rPr>
  </w:style>
  <w:style w:type="paragraph" w:styleId="Heading6">
    <w:name w:val="heading 6"/>
    <w:basedOn w:val="Normal"/>
    <w:next w:val="Normal"/>
    <w:link w:val="Heading6Char"/>
    <w:uiPriority w:val="17"/>
    <w:semiHidden/>
    <w:qFormat/>
    <w:rsid w:val="00D2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7"/>
    <w:semiHidden/>
    <w:qFormat/>
    <w:rsid w:val="00D2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7"/>
    <w:semiHidden/>
    <w:qFormat/>
    <w:rsid w:val="00D2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7"/>
    <w:semiHidden/>
    <w:qFormat/>
    <w:rsid w:val="00D221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
    <w:rsid w:val="00D03F9C"/>
    <w:rPr>
      <w:b/>
      <w:bCs/>
      <w:color w:val="48086F" w:themeColor="accent1"/>
      <w:sz w:val="36"/>
      <w:szCs w:val="36"/>
    </w:rPr>
  </w:style>
  <w:style w:type="character" w:styleId="Heading2Char" w:customStyle="1">
    <w:name w:val="Heading 2 Char"/>
    <w:basedOn w:val="DefaultParagraphFont"/>
    <w:link w:val="Heading2"/>
    <w:uiPriority w:val="3"/>
    <w:rsid w:val="005A4D87"/>
    <w:rPr>
      <w:b/>
      <w:bCs/>
      <w:sz w:val="34"/>
      <w:szCs w:val="34"/>
    </w:rPr>
  </w:style>
  <w:style w:type="character" w:styleId="Heading3Char" w:customStyle="1">
    <w:name w:val="Heading 3 Char"/>
    <w:basedOn w:val="DefaultParagraphFont"/>
    <w:link w:val="Heading3"/>
    <w:uiPriority w:val="3"/>
    <w:rsid w:val="005A4D87"/>
    <w:rPr>
      <w:b/>
      <w:bCs/>
      <w:sz w:val="28"/>
      <w:szCs w:val="28"/>
    </w:rPr>
  </w:style>
  <w:style w:type="character" w:styleId="Heading4Char" w:customStyle="1">
    <w:name w:val="Heading 4 Char"/>
    <w:basedOn w:val="DefaultParagraphFont"/>
    <w:link w:val="Heading4"/>
    <w:uiPriority w:val="9"/>
    <w:semiHidden/>
    <w:rsid w:val="00D2215D"/>
    <w:rPr>
      <w:rFonts w:eastAsiaTheme="majorEastAsia" w:cstheme="majorBidi"/>
      <w:i/>
      <w:iCs/>
      <w:color w:val="350653" w:themeColor="accent1" w:themeShade="BF"/>
    </w:rPr>
  </w:style>
  <w:style w:type="character" w:styleId="Heading5Char" w:customStyle="1">
    <w:name w:val="Heading 5 Char"/>
    <w:basedOn w:val="DefaultParagraphFont"/>
    <w:link w:val="Heading5"/>
    <w:uiPriority w:val="17"/>
    <w:semiHidden/>
    <w:rsid w:val="005A4D87"/>
    <w:rPr>
      <w:rFonts w:eastAsiaTheme="majorEastAsia" w:cstheme="majorBidi"/>
      <w:color w:val="350653" w:themeColor="accent1" w:themeShade="BF"/>
    </w:rPr>
  </w:style>
  <w:style w:type="character" w:styleId="Heading6Char" w:customStyle="1">
    <w:name w:val="Heading 6 Char"/>
    <w:basedOn w:val="DefaultParagraphFont"/>
    <w:link w:val="Heading6"/>
    <w:uiPriority w:val="17"/>
    <w:semiHidden/>
    <w:rsid w:val="005A4D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17"/>
    <w:semiHidden/>
    <w:rsid w:val="005A4D87"/>
    <w:rPr>
      <w:rFonts w:eastAsiaTheme="majorEastAsia" w:cstheme="majorBidi"/>
      <w:color w:val="595959" w:themeColor="text1" w:themeTint="A6"/>
    </w:rPr>
  </w:style>
  <w:style w:type="character" w:styleId="Heading8Char" w:customStyle="1">
    <w:name w:val="Heading 8 Char"/>
    <w:basedOn w:val="DefaultParagraphFont"/>
    <w:link w:val="Heading8"/>
    <w:uiPriority w:val="17"/>
    <w:semiHidden/>
    <w:rsid w:val="005A4D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17"/>
    <w:semiHidden/>
    <w:rsid w:val="005A4D87"/>
    <w:rPr>
      <w:rFonts w:eastAsiaTheme="majorEastAsia" w:cstheme="majorBidi"/>
      <w:color w:val="272727" w:themeColor="text1" w:themeTint="D8"/>
    </w:rPr>
  </w:style>
  <w:style w:type="paragraph" w:styleId="Title">
    <w:name w:val="Title"/>
    <w:basedOn w:val="Normal"/>
    <w:next w:val="Normal"/>
    <w:link w:val="TitleChar"/>
    <w:uiPriority w:val="17"/>
    <w:semiHidden/>
    <w:qFormat/>
    <w:rsid w:val="00D221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7"/>
    <w:semiHidden/>
    <w:rsid w:val="005A4D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7"/>
    <w:semiHidden/>
    <w:qFormat/>
    <w:rsid w:val="00D221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7"/>
    <w:semiHidden/>
    <w:rsid w:val="005A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D2215D"/>
    <w:pPr>
      <w:spacing w:before="160"/>
      <w:jc w:val="center"/>
    </w:pPr>
    <w:rPr>
      <w:i/>
      <w:iCs/>
      <w:color w:val="404040" w:themeColor="text1" w:themeTint="BF"/>
    </w:rPr>
  </w:style>
  <w:style w:type="character" w:styleId="QuoteChar" w:customStyle="1">
    <w:name w:val="Quote Char"/>
    <w:basedOn w:val="DefaultParagraphFont"/>
    <w:link w:val="Quote"/>
    <w:uiPriority w:val="29"/>
    <w:semiHidden/>
    <w:rsid w:val="005A4D87"/>
    <w:rPr>
      <w:i/>
      <w:iCs/>
      <w:color w:val="404040" w:themeColor="text1" w:themeTint="BF"/>
    </w:rPr>
  </w:style>
  <w:style w:type="paragraph" w:styleId="ListParagraph">
    <w:name w:val="List Paragraph"/>
    <w:basedOn w:val="Normal"/>
    <w:uiPriority w:val="34"/>
    <w:semiHidden/>
    <w:qFormat/>
    <w:rsid w:val="00D2215D"/>
    <w:pPr>
      <w:ind w:left="720"/>
      <w:contextualSpacing/>
    </w:pPr>
  </w:style>
  <w:style w:type="character" w:styleId="IntenseEmphasis">
    <w:name w:val="Intense Emphasis"/>
    <w:basedOn w:val="DefaultParagraphFont"/>
    <w:uiPriority w:val="17"/>
    <w:semiHidden/>
    <w:qFormat/>
    <w:rsid w:val="00D2215D"/>
    <w:rPr>
      <w:i/>
      <w:iCs/>
      <w:color w:val="350653" w:themeColor="accent1" w:themeShade="BF"/>
    </w:rPr>
  </w:style>
  <w:style w:type="paragraph" w:styleId="IntenseQuote">
    <w:name w:val="Intense Quote"/>
    <w:basedOn w:val="Normal"/>
    <w:next w:val="Normal"/>
    <w:link w:val="IntenseQuoteChar"/>
    <w:uiPriority w:val="30"/>
    <w:semiHidden/>
    <w:qFormat/>
    <w:rsid w:val="00D2215D"/>
    <w:pPr>
      <w:pBdr>
        <w:top w:val="single" w:color="350653" w:themeColor="accent1" w:themeShade="BF" w:sz="4" w:space="10"/>
        <w:bottom w:val="single" w:color="350653" w:themeColor="accent1" w:themeShade="BF" w:sz="4" w:space="10"/>
      </w:pBdr>
      <w:spacing w:before="360" w:after="360"/>
      <w:ind w:left="864" w:right="864"/>
      <w:jc w:val="center"/>
    </w:pPr>
    <w:rPr>
      <w:i/>
      <w:iCs/>
      <w:color w:val="350653" w:themeColor="accent1" w:themeShade="BF"/>
    </w:rPr>
  </w:style>
  <w:style w:type="character" w:styleId="IntenseQuoteChar" w:customStyle="1">
    <w:name w:val="Intense Quote Char"/>
    <w:basedOn w:val="DefaultParagraphFont"/>
    <w:link w:val="IntenseQuote"/>
    <w:uiPriority w:val="30"/>
    <w:semiHidden/>
    <w:rsid w:val="005A4D87"/>
    <w:rPr>
      <w:i/>
      <w:iCs/>
      <w:color w:val="350653" w:themeColor="accent1" w:themeShade="BF"/>
    </w:rPr>
  </w:style>
  <w:style w:type="character" w:styleId="IntenseReference">
    <w:name w:val="Intense Reference"/>
    <w:basedOn w:val="DefaultParagraphFont"/>
    <w:uiPriority w:val="32"/>
    <w:semiHidden/>
    <w:qFormat/>
    <w:rsid w:val="00D2215D"/>
    <w:rPr>
      <w:b/>
      <w:bCs/>
      <w:smallCaps/>
      <w:color w:val="350653" w:themeColor="accent1" w:themeShade="BF"/>
      <w:spacing w:val="5"/>
    </w:rPr>
  </w:style>
  <w:style w:type="paragraph" w:styleId="Header">
    <w:name w:val="header"/>
    <w:basedOn w:val="Normal"/>
    <w:link w:val="HeaderChar"/>
    <w:uiPriority w:val="99"/>
    <w:semiHidden/>
    <w:rsid w:val="002217F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A4D87"/>
  </w:style>
  <w:style w:type="paragraph" w:styleId="Footer">
    <w:name w:val="footer"/>
    <w:basedOn w:val="Normal"/>
    <w:link w:val="FooterChar"/>
    <w:uiPriority w:val="99"/>
    <w:semiHidden/>
    <w:rsid w:val="002217F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A4D87"/>
  </w:style>
  <w:style w:type="paragraph" w:styleId="PageTitle" w:customStyle="1">
    <w:name w:val="PageTitle"/>
    <w:next w:val="Strapline"/>
    <w:uiPriority w:val="2"/>
    <w:qFormat/>
    <w:rsid w:val="001F1A8D"/>
    <w:pPr>
      <w:pageBreakBefore/>
      <w:spacing w:after="340"/>
    </w:pPr>
    <w:rPr>
      <w:b/>
      <w:bCs/>
      <w:color w:val="48086F" w:themeColor="accent1"/>
      <w:sz w:val="72"/>
      <w:szCs w:val="72"/>
    </w:rPr>
  </w:style>
  <w:style w:type="paragraph" w:styleId="Strapline" w:customStyle="1">
    <w:name w:val="Strapline"/>
    <w:uiPriority w:val="2"/>
    <w:qFormat/>
    <w:rsid w:val="002217F0"/>
    <w:pPr>
      <w:spacing w:before="40" w:after="840"/>
    </w:pPr>
    <w:rPr>
      <w:color w:val="000000" w:themeColor="text1"/>
      <w:sz w:val="28"/>
      <w:szCs w:val="28"/>
    </w:rPr>
  </w:style>
  <w:style w:type="paragraph" w:styleId="BodyText" w:customStyle="1">
    <w:name w:val="BodyText"/>
    <w:uiPriority w:val="9"/>
    <w:qFormat/>
    <w:rsid w:val="00D03F9C"/>
    <w:pPr>
      <w:spacing w:before="60"/>
    </w:pPr>
    <w:rPr>
      <w:sz w:val="22"/>
      <w:szCs w:val="22"/>
    </w:rPr>
  </w:style>
  <w:style w:type="paragraph" w:styleId="BodyTextPre-NumList" w:customStyle="1">
    <w:name w:val="BodyText Pre-Num List"/>
    <w:next w:val="Level1"/>
    <w:uiPriority w:val="10"/>
    <w:qFormat/>
    <w:rsid w:val="00496859"/>
    <w:pPr>
      <w:numPr>
        <w:numId w:val="8"/>
      </w:numPr>
      <w:spacing w:before="60" w:after="120"/>
    </w:pPr>
    <w:rPr>
      <w:sz w:val="22"/>
      <w:szCs w:val="22"/>
    </w:rPr>
  </w:style>
  <w:style w:type="paragraph" w:styleId="Level1" w:customStyle="1">
    <w:name w:val="Level 1"/>
    <w:basedOn w:val="BodyTextPre-NumList"/>
    <w:uiPriority w:val="10"/>
    <w:qFormat/>
    <w:rsid w:val="00496859"/>
    <w:pPr>
      <w:numPr>
        <w:ilvl w:val="1"/>
      </w:numPr>
      <w:tabs>
        <w:tab w:val="clear" w:pos="567"/>
      </w:tabs>
      <w:spacing w:before="40" w:after="160"/>
    </w:pPr>
  </w:style>
  <w:style w:type="paragraph" w:styleId="Level2" w:customStyle="1">
    <w:name w:val="Level 2"/>
    <w:basedOn w:val="Level1"/>
    <w:uiPriority w:val="10"/>
    <w:qFormat/>
    <w:rsid w:val="00496859"/>
    <w:pPr>
      <w:numPr>
        <w:ilvl w:val="2"/>
      </w:numPr>
      <w:spacing w:after="120"/>
    </w:pPr>
  </w:style>
  <w:style w:type="paragraph" w:styleId="Level3" w:customStyle="1">
    <w:name w:val="Level 3"/>
    <w:basedOn w:val="Level2"/>
    <w:uiPriority w:val="10"/>
    <w:qFormat/>
    <w:rsid w:val="00496859"/>
    <w:pPr>
      <w:numPr>
        <w:ilvl w:val="3"/>
      </w:numPr>
    </w:pPr>
  </w:style>
  <w:style w:type="paragraph" w:styleId="Level4" w:customStyle="1">
    <w:name w:val="Level 4"/>
    <w:basedOn w:val="Level3"/>
    <w:uiPriority w:val="10"/>
    <w:qFormat/>
    <w:rsid w:val="00496859"/>
    <w:pPr>
      <w:numPr>
        <w:ilvl w:val="4"/>
      </w:numPr>
    </w:pPr>
  </w:style>
  <w:style w:type="paragraph" w:styleId="Bullet1" w:customStyle="1">
    <w:name w:val="Bullet 1"/>
    <w:uiPriority w:val="9"/>
    <w:qFormat/>
    <w:rsid w:val="00496859"/>
    <w:pPr>
      <w:numPr>
        <w:numId w:val="7"/>
      </w:numPr>
      <w:spacing w:before="60" w:after="120"/>
    </w:pPr>
    <w:rPr>
      <w:sz w:val="22"/>
      <w:szCs w:val="22"/>
    </w:rPr>
  </w:style>
  <w:style w:type="paragraph" w:styleId="Bullet2" w:customStyle="1">
    <w:name w:val="Bullet 2"/>
    <w:basedOn w:val="Bullet1"/>
    <w:uiPriority w:val="9"/>
    <w:qFormat/>
    <w:rsid w:val="00496859"/>
    <w:pPr>
      <w:numPr>
        <w:ilvl w:val="1"/>
      </w:numPr>
    </w:pPr>
  </w:style>
  <w:style w:type="paragraph" w:styleId="Bullet3" w:customStyle="1">
    <w:name w:val="Bullet 3"/>
    <w:basedOn w:val="Bullet2"/>
    <w:uiPriority w:val="9"/>
    <w:qFormat/>
    <w:rsid w:val="00496859"/>
    <w:pPr>
      <w:numPr>
        <w:ilvl w:val="2"/>
      </w:numPr>
    </w:pPr>
  </w:style>
  <w:style w:type="paragraph" w:styleId="BodyTextSm" w:customStyle="1">
    <w:name w:val="BodyText Sm"/>
    <w:uiPriority w:val="9"/>
    <w:qFormat/>
    <w:rsid w:val="00215290"/>
    <w:rPr>
      <w:sz w:val="18"/>
      <w:szCs w:val="18"/>
    </w:rPr>
  </w:style>
  <w:style w:type="paragraph" w:styleId="SglSpace" w:customStyle="1">
    <w:name w:val="Sgl Space"/>
    <w:uiPriority w:val="7"/>
    <w:qFormat/>
    <w:rsid w:val="00496859"/>
    <w:rPr>
      <w:sz w:val="18"/>
      <w:szCs w:val="18"/>
    </w:rPr>
  </w:style>
  <w:style w:type="paragraph" w:styleId="ToCtitle" w:customStyle="1">
    <w:name w:val="ToC title"/>
    <w:uiPriority w:val="1"/>
    <w:qFormat/>
    <w:rsid w:val="005A4D87"/>
    <w:pPr>
      <w:spacing w:after="680"/>
    </w:pPr>
    <w:rPr>
      <w:b/>
      <w:bCs/>
      <w:color w:val="48086F" w:themeColor="accent1"/>
      <w:sz w:val="72"/>
      <w:szCs w:val="72"/>
    </w:rPr>
  </w:style>
  <w:style w:type="table" w:styleId="TableGrid">
    <w:name w:val="Table Grid"/>
    <w:basedOn w:val="TableNormal"/>
    <w:uiPriority w:val="39"/>
    <w:rsid w:val="00BB3C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Title" w:customStyle="1">
    <w:name w:val="CoverTitle"/>
    <w:qFormat/>
    <w:rsid w:val="00BB3CC2"/>
    <w:pPr>
      <w:spacing w:after="760" w:line="240" w:lineRule="auto"/>
    </w:pPr>
    <w:rPr>
      <w:b/>
      <w:bCs/>
      <w:color w:val="FFFFFF" w:themeColor="background1"/>
      <w:sz w:val="96"/>
      <w:szCs w:val="96"/>
    </w:rPr>
  </w:style>
  <w:style w:type="paragraph" w:styleId="DocDate" w:customStyle="1">
    <w:name w:val="DocDate"/>
    <w:uiPriority w:val="1"/>
    <w:qFormat/>
    <w:rsid w:val="00BB3CC2"/>
    <w:rPr>
      <w:color w:val="FFFFFF" w:themeColor="background1"/>
    </w:rPr>
  </w:style>
  <w:style w:type="paragraph" w:styleId="CoverSubtitle" w:customStyle="1">
    <w:name w:val="CoverSubtitle"/>
    <w:uiPriority w:val="1"/>
    <w:qFormat/>
    <w:rsid w:val="00BB3CC2"/>
    <w:pPr>
      <w:spacing w:after="680" w:line="240" w:lineRule="auto"/>
    </w:pPr>
    <w:rPr>
      <w:color w:val="FFFFFF" w:themeColor="background1"/>
      <w:sz w:val="30"/>
      <w:szCs w:val="30"/>
    </w:rPr>
  </w:style>
  <w:style w:type="paragraph" w:styleId="DisclaimerBoldText" w:customStyle="1">
    <w:name w:val="Disclaimer BoldText"/>
    <w:uiPriority w:val="15"/>
    <w:semiHidden/>
    <w:qFormat/>
    <w:rsid w:val="00A81978"/>
    <w:pPr>
      <w:spacing w:after="240" w:line="288" w:lineRule="auto"/>
    </w:pPr>
    <w:rPr>
      <w:b/>
      <w:bCs/>
      <w:color w:val="FFFFFF" w:themeColor="background1"/>
      <w:spacing w:val="-4"/>
      <w:sz w:val="19"/>
      <w:szCs w:val="19"/>
    </w:rPr>
  </w:style>
  <w:style w:type="paragraph" w:styleId="DisclaimerText" w:customStyle="1">
    <w:name w:val="DisclaimerText"/>
    <w:uiPriority w:val="15"/>
    <w:semiHidden/>
    <w:qFormat/>
    <w:rsid w:val="00A81978"/>
    <w:pPr>
      <w:spacing w:before="240" w:after="120" w:line="288" w:lineRule="auto"/>
    </w:pPr>
    <w:rPr>
      <w:color w:val="FFFFFF" w:themeColor="background1"/>
      <w:spacing w:val="-6"/>
      <w:sz w:val="16"/>
      <w:szCs w:val="16"/>
    </w:rPr>
  </w:style>
  <w:style w:type="paragraph" w:styleId="DisclaimerBoldTextPurple" w:customStyle="1">
    <w:name w:val="Disclaimer BoldText Purple"/>
    <w:basedOn w:val="DisclaimerBoldText"/>
    <w:uiPriority w:val="15"/>
    <w:semiHidden/>
    <w:qFormat/>
    <w:rsid w:val="008E0AE5"/>
    <w:rPr>
      <w:color w:val="48086F" w:themeColor="accent1"/>
    </w:rPr>
  </w:style>
  <w:style w:type="paragraph" w:styleId="DisclaimerTextBlk" w:customStyle="1">
    <w:name w:val="DisclaimerText Blk"/>
    <w:uiPriority w:val="15"/>
    <w:semiHidden/>
    <w:qFormat/>
    <w:rsid w:val="008E0AE5"/>
    <w:rPr>
      <w:spacing w:val="-6"/>
      <w:sz w:val="16"/>
      <w:szCs w:val="16"/>
    </w:rPr>
  </w:style>
  <w:style w:type="character" w:styleId="Hyperlink">
    <w:name w:val="Hyperlink"/>
    <w:basedOn w:val="DefaultParagraphFont"/>
    <w:uiPriority w:val="99"/>
    <w:rsid w:val="00012062"/>
    <w:rPr>
      <w:color w:val="48086F" w:themeColor="hyperlink"/>
      <w:u w:val="single"/>
    </w:rPr>
  </w:style>
  <w:style w:type="character" w:styleId="UnresolvedMention">
    <w:name w:val="Unresolved Mention"/>
    <w:basedOn w:val="DefaultParagraphFont"/>
    <w:uiPriority w:val="99"/>
    <w:semiHidden/>
    <w:unhideWhenUsed/>
    <w:rsid w:val="00012062"/>
    <w:rPr>
      <w:color w:val="605E5C"/>
      <w:shd w:val="clear" w:color="auto" w:fill="E1DFDD"/>
    </w:rPr>
  </w:style>
  <w:style w:type="paragraph" w:styleId="TOC1">
    <w:name w:val="toc 1"/>
    <w:basedOn w:val="Normal"/>
    <w:next w:val="Normal"/>
    <w:autoRedefine/>
    <w:uiPriority w:val="39"/>
    <w:rsid w:val="005A4D87"/>
    <w:pPr>
      <w:tabs>
        <w:tab w:val="right" w:pos="7938"/>
        <w:tab w:val="right" w:pos="7993"/>
      </w:tabs>
      <w:spacing w:before="480" w:after="180"/>
      <w:ind w:right="2268"/>
    </w:pPr>
    <w:rPr>
      <w:b/>
      <w:bCs/>
      <w:noProof/>
      <w:sz w:val="28"/>
      <w:szCs w:val="28"/>
    </w:rPr>
  </w:style>
  <w:style w:type="paragraph" w:styleId="TOC2">
    <w:name w:val="toc 2"/>
    <w:basedOn w:val="Normal"/>
    <w:next w:val="Normal"/>
    <w:autoRedefine/>
    <w:uiPriority w:val="39"/>
    <w:rsid w:val="00D46E03"/>
    <w:pPr>
      <w:tabs>
        <w:tab w:val="right" w:pos="7938"/>
      </w:tabs>
      <w:spacing w:before="100" w:after="100"/>
      <w:ind w:left="420" w:right="2268"/>
    </w:pPr>
    <w:rPr>
      <w:noProof/>
      <w:sz w:val="22"/>
      <w:szCs w:val="22"/>
    </w:rPr>
  </w:style>
  <w:style w:type="paragraph" w:styleId="ContactInfo" w:customStyle="1">
    <w:name w:val="ContactInfo"/>
    <w:uiPriority w:val="15"/>
    <w:qFormat/>
    <w:rsid w:val="00B179E2"/>
    <w:pPr>
      <w:spacing w:after="0" w:line="240" w:lineRule="auto"/>
    </w:pPr>
    <w:rPr>
      <w:b/>
      <w:color w:val="FFFFFF" w:themeColor="background1"/>
      <w:sz w:val="22"/>
      <w:szCs w:val="22"/>
    </w:rPr>
  </w:style>
  <w:style w:type="table" w:styleId="ListTable3-Accent1">
    <w:name w:val="List Table 3 Accent 1"/>
    <w:basedOn w:val="TableNormal"/>
    <w:uiPriority w:val="48"/>
    <w:rsid w:val="00F71E97"/>
    <w:pPr>
      <w:spacing w:after="0" w:line="240" w:lineRule="auto"/>
    </w:pPr>
    <w:tblPr>
      <w:tblStyleRowBandSize w:val="1"/>
      <w:tblStyleColBandSize w:val="1"/>
      <w:tblBorders>
        <w:top w:val="single" w:color="48086F" w:themeColor="accent1" w:sz="4" w:space="0"/>
        <w:left w:val="single" w:color="48086F" w:themeColor="accent1" w:sz="4" w:space="0"/>
        <w:bottom w:val="single" w:color="48086F" w:themeColor="accent1" w:sz="4" w:space="0"/>
        <w:right w:val="single" w:color="48086F" w:themeColor="accent1" w:sz="4" w:space="0"/>
      </w:tblBorders>
    </w:tblPr>
    <w:tblStylePr w:type="firstRow">
      <w:rPr>
        <w:b/>
        <w:bCs/>
        <w:color w:val="FFFFFF" w:themeColor="background1"/>
      </w:rPr>
      <w:tblPr/>
      <w:tcPr>
        <w:shd w:val="clear" w:color="auto" w:fill="48086F" w:themeFill="accent1"/>
      </w:tcPr>
    </w:tblStylePr>
    <w:tblStylePr w:type="lastRow">
      <w:rPr>
        <w:b/>
        <w:bCs/>
      </w:rPr>
      <w:tblPr/>
      <w:tcPr>
        <w:tcBorders>
          <w:top w:val="double" w:color="48086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8086F" w:themeColor="accent1" w:sz="4" w:space="0"/>
          <w:right w:val="single" w:color="48086F" w:themeColor="accent1" w:sz="4" w:space="0"/>
        </w:tcBorders>
      </w:tcPr>
    </w:tblStylePr>
    <w:tblStylePr w:type="band1Horz">
      <w:tblPr/>
      <w:tcPr>
        <w:tcBorders>
          <w:top w:val="single" w:color="48086F" w:themeColor="accent1" w:sz="4" w:space="0"/>
          <w:bottom w:val="single" w:color="48086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8086F" w:themeColor="accent1" w:sz="4" w:space="0"/>
          <w:left w:val="nil"/>
        </w:tcBorders>
      </w:tcPr>
    </w:tblStylePr>
    <w:tblStylePr w:type="swCell">
      <w:tblPr/>
      <w:tcPr>
        <w:tcBorders>
          <w:top w:val="double" w:color="48086F" w:themeColor="accent1" w:sz="4" w:space="0"/>
          <w:right w:val="nil"/>
        </w:tcBorders>
      </w:tcPr>
    </w:tblStylePr>
  </w:style>
  <w:style w:type="paragraph" w:styleId="TblText" w:customStyle="1">
    <w:name w:val="Tbl_Text"/>
    <w:uiPriority w:val="13"/>
    <w:qFormat/>
    <w:rsid w:val="000A0625"/>
    <w:rPr>
      <w:sz w:val="20"/>
      <w:szCs w:val="20"/>
    </w:rPr>
  </w:style>
  <w:style w:type="paragraph" w:styleId="TblHeading" w:customStyle="1">
    <w:name w:val="Tbl_Heading"/>
    <w:uiPriority w:val="13"/>
    <w:qFormat/>
    <w:rsid w:val="00501E6B"/>
    <w:pPr>
      <w:spacing w:after="0"/>
    </w:pPr>
    <w:rPr>
      <w:b/>
      <w:bCs/>
      <w:color w:val="FFFFFF" w:themeColor="background1"/>
      <w:sz w:val="20"/>
      <w:szCs w:val="20"/>
    </w:rPr>
  </w:style>
  <w:style w:type="table" w:styleId="CushonTable" w:customStyle="1">
    <w:name w:val="Cushon Table"/>
    <w:basedOn w:val="TableNormal"/>
    <w:uiPriority w:val="99"/>
    <w:rsid w:val="00501E6B"/>
    <w:pPr>
      <w:spacing w:after="0" w:line="240" w:lineRule="auto"/>
    </w:pPr>
    <w:tblPr>
      <w:tblStyleRowBandSize w:val="1"/>
      <w:tblStyleColBandSize w:val="1"/>
    </w:tblPr>
    <w:tblStylePr w:type="firstRow">
      <w:rPr>
        <w:color w:val="FFFFFF" w:themeColor="background1"/>
      </w:rPr>
    </w:tblStylePr>
    <w:tblStylePr w:type="band1Horz">
      <w:tblPr/>
      <w:tcPr>
        <w:shd w:val="clear" w:color="auto" w:fill="FCF7FF" w:themeFill="background2"/>
      </w:tcPr>
    </w:tblStylePr>
  </w:style>
  <w:style w:type="table" w:styleId="Cushontable0" w:customStyle="1">
    <w:name w:val="Cushon table"/>
    <w:basedOn w:val="TableNormal"/>
    <w:uiPriority w:val="99"/>
    <w:rsid w:val="005E5310"/>
    <w:pPr>
      <w:spacing w:after="0" w:line="240" w:lineRule="auto"/>
    </w:pPr>
    <w:tblPr>
      <w:tblStyleRowBandSize w:val="1"/>
    </w:tblPr>
    <w:tcPr>
      <w:vAlign w:val="center"/>
    </w:tcPr>
    <w:tblStylePr w:type="firstRow">
      <w:rPr>
        <w:color w:val="FFFFFF" w:themeColor="background1"/>
      </w:rPr>
      <w:tblPr/>
      <w:tcPr>
        <w:shd w:val="clear" w:color="auto" w:fill="48086F" w:themeFill="accent1"/>
      </w:tcPr>
    </w:tblStylePr>
    <w:tblStylePr w:type="band1Horz">
      <w:tblPr/>
      <w:tcPr>
        <w:shd w:val="clear" w:color="auto" w:fill="F3E7FD"/>
      </w:tcPr>
    </w:tblStylePr>
    <w:tblStylePr w:type="band2Horz">
      <w:tblPr/>
      <w:tcPr>
        <w:shd w:val="clear" w:color="auto" w:fill="FCF7FF" w:themeFill="background2"/>
      </w:tcPr>
    </w:tblStylePr>
  </w:style>
  <w:style w:type="paragraph" w:styleId="TblSourceNotes" w:customStyle="1">
    <w:name w:val="Tbl_Source/Notes"/>
    <w:uiPriority w:val="14"/>
    <w:qFormat/>
    <w:rsid w:val="0022111B"/>
    <w:pPr>
      <w:spacing w:before="240"/>
    </w:pPr>
    <w:rPr>
      <w:sz w:val="18"/>
      <w:szCs w:val="18"/>
    </w:rPr>
  </w:style>
  <w:style w:type="paragraph" w:styleId="NormalWeb">
    <w:name w:val="Normal (Web)"/>
    <w:basedOn w:val="Normal"/>
    <w:uiPriority w:val="99"/>
    <w:unhideWhenUsed/>
    <w:rsid w:val="009F763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9F7634"/>
    <w:rPr>
      <w:b/>
      <w:bCs/>
    </w:rPr>
  </w:style>
  <w:style w:type="character" w:styleId="Emphasis">
    <w:name w:val="Emphasis"/>
    <w:basedOn w:val="DefaultParagraphFont"/>
    <w:uiPriority w:val="20"/>
    <w:qFormat/>
    <w:rsid w:val="009F7634"/>
    <w:rPr>
      <w:i/>
      <w:iCs/>
    </w:rPr>
  </w:style>
  <w:style w:type="character" w:styleId="FollowedHyperlink">
    <w:name w:val="FollowedHyperlink"/>
    <w:basedOn w:val="DefaultParagraphFont"/>
    <w:uiPriority w:val="99"/>
    <w:semiHidden/>
    <w:unhideWhenUsed/>
    <w:rsid w:val="00D1395F"/>
    <w:rPr>
      <w:color w:val="48086F" w:themeColor="followedHyperlink"/>
      <w:u w:val="single"/>
    </w:rPr>
  </w:style>
  <w:style w:type="paragraph" w:styleId="paragraph" w:customStyle="1">
    <w:name w:val="paragraph"/>
    <w:basedOn w:val="Normal"/>
    <w:rsid w:val="0072258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722584"/>
  </w:style>
  <w:style w:type="character" w:styleId="eop" w:customStyle="1">
    <w:name w:val="eop"/>
    <w:basedOn w:val="DefaultParagraphFont"/>
    <w:rsid w:val="0072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ushon.co.uk/files/2023-tcfd-report.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ushon.co.uk/for-individual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5" Type="http://schemas.openxmlformats.org/officeDocument/2006/relationships/image" Target="media/image9.svg"/><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ola.Hall/Library/Group%20Containers/UBF8T346G9.Office/User%20Content.localized/Templates.localized/cushon-branded-short-content-word-template.dotx" TargetMode="External"/></Relationships>
</file>

<file path=word/theme/theme1.xml><?xml version="1.0" encoding="utf-8"?>
<a:theme xmlns:a="http://schemas.openxmlformats.org/drawingml/2006/main" xmlns:thm15="http://schemas.microsoft.com/office/thememl/2012/main" name="Cushon_2026">
  <a:themeElements>
    <a:clrScheme name="Cushon_April 2026">
      <a:dk1>
        <a:sysClr val="windowText" lastClr="000000"/>
      </a:dk1>
      <a:lt1>
        <a:sysClr val="window" lastClr="FFFFFF"/>
      </a:lt1>
      <a:dk2>
        <a:srgbClr val="0E2841"/>
      </a:dk2>
      <a:lt2>
        <a:srgbClr val="FCF7FF"/>
      </a:lt2>
      <a:accent1>
        <a:srgbClr val="48086F"/>
      </a:accent1>
      <a:accent2>
        <a:srgbClr val="9E0085"/>
      </a:accent2>
      <a:accent3>
        <a:srgbClr val="DF0096"/>
      </a:accent3>
      <a:accent4>
        <a:srgbClr val="FF41B8"/>
      </a:accent4>
      <a:accent5>
        <a:srgbClr val="3ADCC9"/>
      </a:accent5>
      <a:accent6>
        <a:srgbClr val="327FEF"/>
      </a:accent6>
      <a:hlink>
        <a:srgbClr val="48086F"/>
      </a:hlink>
      <a:folHlink>
        <a:srgbClr val="48086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E1CBF1"/>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500" dirty="0"/>
        </a:defPPr>
      </a:lstStyle>
    </a:txDef>
  </a:objectDefaults>
  <a:extraClrSchemeLst/>
  <a:extLst>
    <a:ext uri="{05A4C25C-085E-4340-85A3-A5531E510DB2}">
      <thm15:themeFamily xmlns:thm15="http://schemas.microsoft.com/office/thememl/2012/main" name="Cushon_2026" id="{780A2F4B-4C24-47EC-A537-BC9B86FCF30F}" vid="{AD5B9BA5-1695-4A23-980E-DCBA782427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4EAC6B71C9E478FA2E994637A58ED" ma:contentTypeVersion="16" ma:contentTypeDescription="Create a new document." ma:contentTypeScope="" ma:versionID="3af335d39e3249524b132415c32a5959">
  <xsd:schema xmlns:xsd="http://www.w3.org/2001/XMLSchema" xmlns:xs="http://www.w3.org/2001/XMLSchema" xmlns:p="http://schemas.microsoft.com/office/2006/metadata/properties" xmlns:ns2="38e4752d-e530-4eea-bc0c-4439a183a23e" xmlns:ns3="2acd8b71-043b-4a6e-994e-dd8be07cd3c5" targetNamespace="http://schemas.microsoft.com/office/2006/metadata/properties" ma:root="true" ma:fieldsID="c9f29779f8ca36a58e3a5e994e3444dd" ns2:_="" ns3:_="">
    <xsd:import namespace="38e4752d-e530-4eea-bc0c-4439a183a23e"/>
    <xsd:import namespace="2acd8b71-043b-4a6e-994e-dd8be07cd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4752d-e530-4eea-bc0c-4439a183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b71-043b-4a6e-994e-dd8be07cd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cddc5-efdb-4faa-ac06-7741c0335bdd}" ma:internalName="TaxCatchAll" ma:showField="CatchAllData" ma:web="2acd8b71-043b-4a6e-994e-dd8be07cd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cd8b71-043b-4a6e-994e-dd8be07cd3c5" xsi:nil="true"/>
    <lcf76f155ced4ddcb4097134ff3c332f xmlns="38e4752d-e530-4eea-bc0c-4439a183a2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C3662-B503-4C4C-BF24-331D034B8420}">
  <ds:schemaRefs>
    <ds:schemaRef ds:uri="http://schemas.openxmlformats.org/officeDocument/2006/bibliography"/>
  </ds:schemaRefs>
</ds:datastoreItem>
</file>

<file path=customXml/itemProps2.xml><?xml version="1.0" encoding="utf-8"?>
<ds:datastoreItem xmlns:ds="http://schemas.openxmlformats.org/officeDocument/2006/customXml" ds:itemID="{D9E16869-B142-414D-B835-0C8CB014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4752d-e530-4eea-bc0c-4439a183a23e"/>
    <ds:schemaRef ds:uri="2acd8b71-043b-4a6e-994e-dd8be07cd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4BBEC-494C-4984-A70D-1E6B3625A939}">
  <ds:schemaRefs>
    <ds:schemaRef ds:uri="http://schemas.microsoft.com/sharepoint/v3/contenttype/forms"/>
  </ds:schemaRefs>
</ds:datastoreItem>
</file>

<file path=customXml/itemProps4.xml><?xml version="1.0" encoding="utf-8"?>
<ds:datastoreItem xmlns:ds="http://schemas.openxmlformats.org/officeDocument/2006/customXml" ds:itemID="{7B2BAF77-8949-4376-9E4C-2D6C9B1CE388}">
  <ds:schemaRefs>
    <ds:schemaRef ds:uri="http://schemas.microsoft.com/office/2006/metadata/properties"/>
    <ds:schemaRef ds:uri="http://schemas.microsoft.com/office/infopath/2007/PartnerControls"/>
    <ds:schemaRef ds:uri="2acd8b71-043b-4a6e-994e-dd8be07cd3c5"/>
    <ds:schemaRef ds:uri="38e4752d-e530-4eea-bc0c-4439a183a2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cushon-branded-short-content-word-template.dotx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Waris</dc:creator>
  <keywords/>
  <dc:description/>
  <lastModifiedBy>Nicola Hall</lastModifiedBy>
  <revision>23</revision>
  <lastPrinted>2026-04-14T08:43:00.0000000Z</lastPrinted>
  <dcterms:created xsi:type="dcterms:W3CDTF">2026-04-22T12:03:00.0000000Z</dcterms:created>
  <dcterms:modified xsi:type="dcterms:W3CDTF">2026-04-28T13:41:58.2168790Z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0x0101003704EAC6B71C9E478FA2E994637A58ED</vt:lpwstr>
  </property>
  <property fmtid="{D5CDD505-2E9C-101B-9397-08002B2CF9AE}" pid="3" name="MSIP_Label_90672c79-3fc5-4007-ab4f-565b4c015538_Enabled">
    <vt:lpwstr>True</vt:lpwstr>
  </property>
  <property fmtid="{D5CDD505-2E9C-101B-9397-08002B2CF9AE}" pid="4" name="MSIP_Label_90672c79-3fc5-4007-ab4f-565b4c015538_SiteId">
    <vt:lpwstr>a1e952db-84f8-4ef5-8020-1d283c757584</vt:lpwstr>
  </property>
  <property fmtid="{D5CDD505-2E9C-101B-9397-08002B2CF9AE}" pid="5" name="MSIP_Label_90672c79-3fc5-4007-ab4f-565b4c015538_SetDate">
    <vt:lpwstr>2026-04-02T18:39:59Z</vt:lpwstr>
  </property>
  <property fmtid="{D5CDD505-2E9C-101B-9397-08002B2CF9AE}" pid="6" name="MSIP_Label_90672c79-3fc5-4007-ab4f-565b4c015538_Name">
    <vt:lpwstr>Confidential</vt:lpwstr>
  </property>
  <property fmtid="{D5CDD505-2E9C-101B-9397-08002B2CF9AE}" pid="7" name="MSIP_Label_90672c79-3fc5-4007-ab4f-565b4c015538_ActionId">
    <vt:lpwstr>43a791ad-0848-4724-a24c-a3373e6ba95f</vt:lpwstr>
  </property>
  <property fmtid="{D5CDD505-2E9C-101B-9397-08002B2CF9AE}" pid="8" name="MSIP_Label_90672c79-3fc5-4007-ab4f-565b4c015538_Removed">
    <vt:lpwstr>False</vt:lpwstr>
  </property>
  <property fmtid="{D5CDD505-2E9C-101B-9397-08002B2CF9AE}" pid="9" name="MSIP_Label_90672c79-3fc5-4007-ab4f-565b4c015538_Extended_MSFT_Method">
    <vt:lpwstr>Standard</vt:lpwstr>
  </property>
  <property fmtid="{D5CDD505-2E9C-101B-9397-08002B2CF9AE}" pid="10" name="Sensitivity">
    <vt:lpwstr>Confidential</vt:lpwstr>
  </property>
  <property fmtid="{D5CDD505-2E9C-101B-9397-08002B2CF9AE}" pid="11" name="MediaServiceImageTags">
    <vt:lpwstr/>
  </property>
</Properties>
</file>